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FD7F6" w14:textId="77777777" w:rsidR="00743AB1" w:rsidRPr="00D97448" w:rsidRDefault="00743AB1" w:rsidP="00743AB1">
      <w:pPr>
        <w:spacing w:line="244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1C06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</w:t>
      </w:r>
      <w:r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BD1C06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bookmarkStart w:id="0" w:name="_Hlk143008783"/>
      <w:r w:rsidRPr="00BD1C06">
        <w:rPr>
          <w:rFonts w:ascii="Times New Roman" w:hAnsi="Times New Roman"/>
          <w:color w:val="000000" w:themeColor="text1"/>
          <w:sz w:val="20"/>
          <w:szCs w:val="20"/>
        </w:rPr>
        <w:t>Аннотации программ повышения квалификации</w:t>
      </w:r>
    </w:p>
    <w:p w14:paraId="140CAA4F" w14:textId="77777777" w:rsidR="00743AB1" w:rsidRPr="00BD1C06" w:rsidRDefault="00743AB1" w:rsidP="00743AB1">
      <w:pPr>
        <w:spacing w:line="244" w:lineRule="auto"/>
        <w:rPr>
          <w:rFonts w:ascii="Times New Roman" w:hAnsi="Times New Roman"/>
          <w:b/>
          <w:color w:val="000000" w:themeColor="text1"/>
          <w:sz w:val="20"/>
          <w:szCs w:val="20"/>
          <w:u w:val="single" w:color="0562C1"/>
        </w:rPr>
      </w:pPr>
    </w:p>
    <w:bookmarkEnd w:id="0"/>
    <w:p w14:paraId="44EE61CB" w14:textId="77777777" w:rsidR="00743AB1" w:rsidRPr="008873CF" w:rsidRDefault="00743AB1" w:rsidP="00743AB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pacing w:val="-2"/>
          <w:sz w:val="24"/>
          <w:szCs w:val="24"/>
        </w:rPr>
      </w:pPr>
      <w:r w:rsidRPr="008873C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АННОТАЦИИ ОБРАЗОВАТЕЛЬНЫХ </w:t>
      </w:r>
      <w:r w:rsidRPr="008873CF">
        <w:rPr>
          <w:rFonts w:ascii="Times New Roman" w:hAnsi="Times New Roman" w:cs="Times New Roman"/>
          <w:b w:val="0"/>
          <w:bCs w:val="0"/>
          <w:color w:val="000000" w:themeColor="text1"/>
          <w:spacing w:val="-2"/>
          <w:sz w:val="24"/>
          <w:szCs w:val="24"/>
        </w:rPr>
        <w:t xml:space="preserve">ПРОГРАММ  </w:t>
      </w:r>
    </w:p>
    <w:p w14:paraId="082A76B6" w14:textId="77777777" w:rsidR="00743AB1" w:rsidRPr="008873CF" w:rsidRDefault="00743AB1" w:rsidP="00743AB1">
      <w:pPr>
        <w:pStyle w:val="1"/>
        <w:spacing w:before="0"/>
        <w:jc w:val="center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8873CF">
        <w:rPr>
          <w:rStyle w:val="a3"/>
          <w:rFonts w:ascii="Times New Roman" w:hAnsi="Times New Roman"/>
          <w:b w:val="0"/>
          <w:bCs w:val="0"/>
          <w:sz w:val="24"/>
          <w:szCs w:val="24"/>
        </w:rPr>
        <w:t>Центра НТИ «Цифровое материаловедение: новые материалы и вещества»</w:t>
      </w:r>
    </w:p>
    <w:p w14:paraId="6018EAB3" w14:textId="45CE0903" w:rsidR="00743AB1" w:rsidRPr="008873CF" w:rsidRDefault="00743AB1" w:rsidP="00743AB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pacing w:val="-2"/>
          <w:sz w:val="24"/>
          <w:szCs w:val="24"/>
        </w:rPr>
      </w:pPr>
      <w:r w:rsidRPr="008873C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МГТУ им.</w:t>
      </w:r>
      <w:r w:rsidR="00760ED8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873CF">
        <w:rPr>
          <w:rStyle w:val="a3"/>
          <w:rFonts w:ascii="Times New Roman" w:hAnsi="Times New Roman"/>
          <w:b w:val="0"/>
          <w:bCs w:val="0"/>
          <w:sz w:val="24"/>
          <w:szCs w:val="24"/>
        </w:rPr>
        <w:t>Н.Э. Баумана</w:t>
      </w:r>
      <w:r w:rsidRPr="008873CF">
        <w:rPr>
          <w:rFonts w:ascii="Times New Roman" w:hAnsi="Times New Roman" w:cs="Times New Roman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</w:p>
    <w:p w14:paraId="36F0B2EA" w14:textId="0C3C94DB" w:rsidR="00743AB1" w:rsidRDefault="00743AB1" w:rsidP="00743AB1">
      <w:pPr>
        <w:pStyle w:val="1"/>
        <w:spacing w:before="196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B274418" w14:textId="63482EF1" w:rsidR="00760ED8" w:rsidRDefault="00760ED8" w:rsidP="00760ED8">
      <w:pPr>
        <w:pStyle w:val="a4"/>
        <w:spacing w:line="360" w:lineRule="auto"/>
        <w:ind w:left="103" w:right="156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60E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1.1 </w:t>
      </w:r>
      <w:r w:rsidRPr="00760ED8">
        <w:rPr>
          <w:rFonts w:ascii="Times New Roman" w:hAnsi="Times New Roman"/>
          <w:b/>
          <w:color w:val="000000" w:themeColor="text1"/>
          <w:sz w:val="24"/>
          <w:szCs w:val="24"/>
        </w:rPr>
        <w:t>Особенности взаимодействия с инвалидами и лицами с ОВЗ при реализации программ уче</w:t>
      </w:r>
      <w:r w:rsidRPr="00760ED8">
        <w:rPr>
          <w:rFonts w:ascii="Times New Roman" w:hAnsi="Times New Roman"/>
          <w:b/>
          <w:color w:val="000000" w:themeColor="text1"/>
          <w:sz w:val="24"/>
          <w:szCs w:val="24"/>
        </w:rPr>
        <w:t>бных и производственных практик</w:t>
      </w:r>
    </w:p>
    <w:p w14:paraId="633DBAF3" w14:textId="7488A561" w:rsidR="00760ED8" w:rsidRPr="00760ED8" w:rsidRDefault="00760ED8" w:rsidP="00760ED8">
      <w:pPr>
        <w:pStyle w:val="a4"/>
        <w:spacing w:line="360" w:lineRule="auto"/>
        <w:ind w:left="103" w:right="156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Курс предназначен для руководителей производственных практик со стороны вузов и представителей работодателей, и дает знания об особенностях организации учебного и производственного процессов для людей с инвалидностью, их особенностях и потребностях.</w:t>
      </w:r>
    </w:p>
    <w:p w14:paraId="3D6407F7" w14:textId="5239EF97" w:rsidR="00760ED8" w:rsidRDefault="00760ED8" w:rsidP="00760ED8">
      <w:pPr>
        <w:pStyle w:val="a4"/>
        <w:spacing w:line="360" w:lineRule="auto"/>
        <w:ind w:left="103" w:right="156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60E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1.2 </w:t>
      </w:r>
      <w:r w:rsidRPr="00760ED8">
        <w:rPr>
          <w:rFonts w:ascii="Times New Roman" w:hAnsi="Times New Roman"/>
          <w:b/>
          <w:color w:val="000000" w:themeColor="text1"/>
          <w:sz w:val="24"/>
          <w:szCs w:val="24"/>
        </w:rPr>
        <w:t>Особенности приема и обучения студентов с инвалидностью и ограниченными возможностями здоровья в высших учебных заведениях</w:t>
      </w:r>
    </w:p>
    <w:p w14:paraId="13A9629A" w14:textId="5F208399" w:rsidR="00760ED8" w:rsidRPr="00760ED8" w:rsidRDefault="00760ED8" w:rsidP="00760ED8">
      <w:pPr>
        <w:pStyle w:val="a4"/>
        <w:spacing w:line="360" w:lineRule="auto"/>
        <w:ind w:left="103" w:right="156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Курс предназначен для преподавателей, администрации и учебно-вспомогательного персонала вузов и дает базовые знания в области инклюзивного высшего образования. Рассматриваются вопросы поступления лиц с инвалидностью в вузы, правила организации учебного процесса для различных нозологий, особенности данных категорий граждан и их образовательные потребности.</w:t>
      </w:r>
      <w:bookmarkStart w:id="1" w:name="_GoBack"/>
      <w:bookmarkEnd w:id="1"/>
    </w:p>
    <w:p w14:paraId="4B0C8556" w14:textId="5413DA2F" w:rsidR="00743AB1" w:rsidRPr="00362378" w:rsidRDefault="00760ED8" w:rsidP="00760ED8">
      <w:pPr>
        <w:pStyle w:val="a4"/>
        <w:spacing w:line="360" w:lineRule="auto"/>
        <w:ind w:left="103" w:right="156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2.1 </w:t>
      </w:r>
      <w:r w:rsidR="00743AB1" w:rsidRPr="00362378">
        <w:rPr>
          <w:rFonts w:ascii="Times New Roman" w:hAnsi="Times New Roman"/>
          <w:b/>
          <w:color w:val="000000" w:themeColor="text1"/>
          <w:sz w:val="24"/>
          <w:szCs w:val="24"/>
        </w:rPr>
        <w:t>Материалы</w:t>
      </w:r>
      <w:r w:rsidR="00743AB1" w:rsidRPr="00362378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</w:t>
      </w:r>
      <w:r w:rsidR="00743AB1" w:rsidRPr="00362378">
        <w:rPr>
          <w:rFonts w:ascii="Times New Roman" w:hAnsi="Times New Roman"/>
          <w:b/>
          <w:color w:val="000000" w:themeColor="text1"/>
          <w:sz w:val="24"/>
          <w:szCs w:val="24"/>
        </w:rPr>
        <w:t>нового</w:t>
      </w:r>
      <w:r w:rsidR="00743AB1" w:rsidRPr="00362378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</w:t>
      </w:r>
      <w:r w:rsidR="00743AB1" w:rsidRPr="00362378">
        <w:rPr>
          <w:rFonts w:ascii="Times New Roman" w:hAnsi="Times New Roman"/>
          <w:b/>
          <w:color w:val="000000" w:themeColor="text1"/>
          <w:sz w:val="24"/>
          <w:szCs w:val="24"/>
        </w:rPr>
        <w:t>поколения.</w:t>
      </w:r>
      <w:r w:rsidR="00743AB1" w:rsidRPr="00362378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</w:t>
      </w:r>
      <w:r w:rsidR="00743AB1" w:rsidRPr="00362378">
        <w:rPr>
          <w:rFonts w:ascii="Times New Roman" w:hAnsi="Times New Roman"/>
          <w:b/>
          <w:color w:val="000000" w:themeColor="text1"/>
          <w:sz w:val="24"/>
          <w:szCs w:val="24"/>
        </w:rPr>
        <w:t>Введение</w:t>
      </w:r>
      <w:r w:rsidR="00743AB1" w:rsidRPr="00362378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</w:t>
      </w:r>
      <w:r w:rsidR="00743AB1" w:rsidRPr="00362378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r w:rsidR="00743AB1" w:rsidRPr="00362378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</w:t>
      </w:r>
      <w:r w:rsidR="00743AB1" w:rsidRPr="00362378">
        <w:rPr>
          <w:rFonts w:ascii="Times New Roman" w:hAnsi="Times New Roman"/>
          <w:b/>
          <w:color w:val="000000" w:themeColor="text1"/>
          <w:sz w:val="24"/>
          <w:szCs w:val="24"/>
        </w:rPr>
        <w:t>тему</w:t>
      </w:r>
      <w:r w:rsidR="00743AB1" w:rsidRPr="00362378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</w:t>
      </w:r>
      <w:r w:rsidR="00743AB1" w:rsidRPr="00362378">
        <w:rPr>
          <w:rFonts w:ascii="Times New Roman" w:hAnsi="Times New Roman"/>
          <w:b/>
          <w:color w:val="000000" w:themeColor="text1"/>
          <w:sz w:val="24"/>
          <w:szCs w:val="24"/>
        </w:rPr>
        <w:t>композиционные</w:t>
      </w:r>
      <w:r w:rsidR="00743AB1" w:rsidRPr="00362378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</w:t>
      </w:r>
      <w:r w:rsidR="00743AB1" w:rsidRPr="00362378">
        <w:rPr>
          <w:rFonts w:ascii="Times New Roman" w:hAnsi="Times New Roman"/>
          <w:b/>
          <w:color w:val="000000" w:themeColor="text1"/>
          <w:sz w:val="24"/>
          <w:szCs w:val="24"/>
        </w:rPr>
        <w:t>материалы,</w:t>
      </w:r>
      <w:r w:rsidR="00743AB1" w:rsidRPr="00362378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</w:t>
      </w:r>
      <w:r w:rsidR="00743AB1" w:rsidRPr="00362378">
        <w:rPr>
          <w:rFonts w:ascii="Times New Roman" w:hAnsi="Times New Roman"/>
          <w:b/>
          <w:color w:val="000000" w:themeColor="text1"/>
          <w:sz w:val="24"/>
          <w:szCs w:val="24"/>
        </w:rPr>
        <w:t>технологии</w:t>
      </w:r>
      <w:r w:rsidR="00743AB1" w:rsidRPr="00362378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</w:t>
      </w:r>
      <w:r w:rsidR="00743AB1" w:rsidRPr="00362378">
        <w:rPr>
          <w:rFonts w:ascii="Times New Roman" w:hAnsi="Times New Roman"/>
          <w:b/>
          <w:color w:val="000000" w:themeColor="text1"/>
          <w:sz w:val="24"/>
          <w:szCs w:val="24"/>
        </w:rPr>
        <w:t>производства и новые применения.</w:t>
      </w:r>
    </w:p>
    <w:p w14:paraId="3A641546" w14:textId="77777777" w:rsidR="00743AB1" w:rsidRPr="0028116C" w:rsidRDefault="00760ED8" w:rsidP="00743AB1">
      <w:pPr>
        <w:pStyle w:val="a5"/>
        <w:spacing w:line="360" w:lineRule="auto"/>
        <w:ind w:left="100" w:right="1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5">
        <w:r w:rsidR="00743AB1" w:rsidRPr="0036237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Курс</w:t>
        </w:r>
        <w:r w:rsidR="00743AB1" w:rsidRPr="00362378">
          <w:rPr>
            <w:rFonts w:ascii="Times New Roman" w:hAnsi="Times New Roman" w:cs="Times New Roman"/>
            <w:bCs/>
            <w:color w:val="000000" w:themeColor="text1"/>
            <w:spacing w:val="-3"/>
            <w:sz w:val="24"/>
            <w:szCs w:val="24"/>
          </w:rPr>
          <w:t xml:space="preserve"> </w:t>
        </w:r>
        <w:r w:rsidR="00743AB1" w:rsidRPr="0036237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предназначен</w:t>
        </w:r>
      </w:hyperlink>
      <w:r w:rsidR="00743AB1" w:rsidRPr="00362378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</w:t>
      </w:r>
      <w:r w:rsidR="00743AB1" w:rsidRPr="003623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</w:t>
      </w:r>
      <w:r w:rsidR="00743AB1" w:rsidRPr="00362378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</w:t>
      </w:r>
      <w:r w:rsidR="00743AB1" w:rsidRPr="003623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специалистов,</w:t>
      </w:r>
      <w:r w:rsidR="00743AB1" w:rsidRPr="00362378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</w:t>
      </w:r>
      <w:r w:rsidR="00743AB1" w:rsidRPr="003623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внедряющих</w:t>
      </w:r>
      <w:r w:rsidR="00743AB1" w:rsidRPr="00362378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</w:t>
      </w:r>
      <w:r w:rsidR="00743AB1" w:rsidRPr="003623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композиты</w:t>
      </w:r>
      <w:r w:rsidR="00743AB1" w:rsidRPr="00362378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</w:t>
      </w:r>
      <w:r w:rsidR="00743AB1" w:rsidRPr="003623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743AB1" w:rsidRPr="00362378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</w:t>
      </w:r>
      <w:r w:rsidR="00743AB1" w:rsidRPr="003623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производство,</w:t>
      </w:r>
      <w:r w:rsidR="00743AB1" w:rsidRPr="00362378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</w:t>
      </w:r>
      <w:r w:rsidR="00743AB1" w:rsidRPr="003623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743AB1" w:rsidRPr="00362378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</w:t>
      </w:r>
      <w:r w:rsidR="00743AB1" w:rsidRPr="003623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также</w:t>
      </w:r>
      <w:r w:rsidR="00743AB1" w:rsidRPr="00362378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</w:t>
      </w:r>
      <w:r w:rsidR="00743AB1" w:rsidRPr="003623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</w:t>
      </w:r>
      <w:r w:rsidR="00743AB1" w:rsidRPr="00362378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</w:t>
      </w:r>
      <w:r w:rsidR="00743AB1" w:rsidRPr="003623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всех,</w:t>
      </w:r>
      <w:r w:rsidR="00743AB1" w:rsidRPr="00362378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</w:t>
      </w:r>
      <w:r w:rsidR="00743AB1" w:rsidRPr="003623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кто</w:t>
      </w:r>
      <w:r w:rsidR="00743AB1" w:rsidRPr="00362378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</w:t>
      </w:r>
      <w:r w:rsidR="00743AB1" w:rsidRPr="003623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хочет</w:t>
      </w:r>
      <w:r w:rsidR="00743AB1" w:rsidRPr="00362378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</w:t>
      </w:r>
      <w:r w:rsidR="00743AB1" w:rsidRPr="003623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практике</w:t>
      </w:r>
      <w:r w:rsidR="00743AB1" w:rsidRPr="00362378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</w:t>
      </w:r>
      <w:r w:rsidR="00743AB1" w:rsidRPr="003623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освоить</w:t>
      </w:r>
      <w:r w:rsidR="00743AB1" w:rsidRPr="00362378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</w:t>
      </w:r>
      <w:r w:rsidR="00743AB1" w:rsidRPr="003623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работу</w:t>
      </w:r>
      <w:r w:rsidR="00743AB1" w:rsidRPr="000856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3AB1"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743AB1" w:rsidRPr="000856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3AB1"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инновационными</w:t>
      </w:r>
      <w:r w:rsidR="00743AB1" w:rsidRPr="000856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3AB1"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высокотехнологичными</w:t>
      </w:r>
      <w:r w:rsidR="00743AB1" w:rsidRPr="000856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3AB1"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материалами,</w:t>
      </w:r>
      <w:r w:rsidR="00743AB1" w:rsidRPr="000856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3AB1"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научиться</w:t>
      </w:r>
      <w:r w:rsidR="00743AB1" w:rsidRPr="000856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3AB1"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разбираться</w:t>
      </w:r>
      <w:r w:rsidR="00743AB1" w:rsidRPr="000856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3AB1"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их модификациях и технологиях производства. </w:t>
      </w:r>
      <w:r w:rsidR="00743AB1" w:rsidRPr="000856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Будет полезен сотрудникам технических специальностей, для понимания и эффективного управления новациями и современными технологическими и бизнес-процессами.</w:t>
      </w:r>
    </w:p>
    <w:p w14:paraId="2C9100E3" w14:textId="7211E783" w:rsidR="00743AB1" w:rsidRPr="0028116C" w:rsidRDefault="00760ED8" w:rsidP="00760ED8">
      <w:pPr>
        <w:pStyle w:val="a4"/>
        <w:spacing w:line="360" w:lineRule="auto"/>
        <w:ind w:left="103" w:right="156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2.2 </w:t>
      </w:r>
      <w:r w:rsidR="00743AB1" w:rsidRPr="0028116C">
        <w:rPr>
          <w:rFonts w:ascii="Times New Roman" w:hAnsi="Times New Roman"/>
          <w:b/>
          <w:color w:val="000000" w:themeColor="text1"/>
          <w:sz w:val="24"/>
          <w:szCs w:val="24"/>
        </w:rPr>
        <w:t>Управление высокотехнологичными проектами.</w:t>
      </w:r>
    </w:p>
    <w:p w14:paraId="51DBD1DD" w14:textId="77777777" w:rsidR="00743AB1" w:rsidRPr="0028116C" w:rsidRDefault="00743AB1" w:rsidP="00743AB1">
      <w:pPr>
        <w:pStyle w:val="a5"/>
        <w:spacing w:line="360" w:lineRule="auto"/>
        <w:ind w:left="100" w:right="-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Курс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дает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знания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основных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принципах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управления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высокотехнологичными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проектами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сфере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новых и композиционных материалов и нацелен на подготовку инженеров-разработчиков новой техники, владеющих технологиями цифрового проектирования и управления жизненным циклом изделий, для предприятий Индустрии 4.0.</w:t>
      </w:r>
      <w:r w:rsidRPr="000856E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Будет полезен специалистам среднего и высшего звена, для повышения профессионального уровня, удовлетворяющего нуждам Цифровой экономики, готовых к решению высокотехнологических задач.</w:t>
      </w:r>
    </w:p>
    <w:p w14:paraId="790EFD79" w14:textId="75096404" w:rsidR="00743AB1" w:rsidRPr="0028116C" w:rsidRDefault="00760ED8" w:rsidP="00760ED8">
      <w:pPr>
        <w:pStyle w:val="a4"/>
        <w:spacing w:line="360" w:lineRule="auto"/>
        <w:ind w:left="103" w:firstLine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60ED8">
        <w:rPr>
          <w:rFonts w:ascii="Times New Roman" w:hAnsi="Times New Roman"/>
          <w:b/>
          <w:bCs/>
          <w:color w:val="000000" w:themeColor="text1"/>
          <w:sz w:val="24"/>
          <w:szCs w:val="24"/>
        </w:rPr>
        <w:t>2.3</w:t>
      </w:r>
      <w:r>
        <w:t xml:space="preserve"> </w:t>
      </w:r>
      <w:hyperlink r:id="rId6">
        <w:r w:rsidR="00743AB1" w:rsidRPr="0028116C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 xml:space="preserve">Цифровое проектирование в </w:t>
        </w:r>
        <w:proofErr w:type="spellStart"/>
        <w:r w:rsidR="00743AB1" w:rsidRPr="0028116C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>Solidworks</w:t>
        </w:r>
        <w:proofErr w:type="spellEnd"/>
        <w:r w:rsidR="00743AB1" w:rsidRPr="0028116C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 xml:space="preserve">: </w:t>
        </w:r>
        <w:r w:rsidR="00743AB1" w:rsidRPr="0028116C">
          <w:rPr>
            <w:rFonts w:ascii="Times New Roman" w:hAnsi="Times New Roman"/>
            <w:b/>
            <w:bCs/>
            <w:color w:val="000000" w:themeColor="text1"/>
            <w:spacing w:val="-2"/>
            <w:sz w:val="24"/>
            <w:szCs w:val="24"/>
          </w:rPr>
          <w:t>основы.</w:t>
        </w:r>
      </w:hyperlink>
    </w:p>
    <w:p w14:paraId="4F1F0444" w14:textId="77777777" w:rsidR="00743AB1" w:rsidRPr="0028116C" w:rsidRDefault="00743AB1" w:rsidP="00743AB1">
      <w:pPr>
        <w:pStyle w:val="a5"/>
        <w:spacing w:line="360" w:lineRule="auto"/>
        <w:ind w:left="100" w:right="1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Базовый практический курс для начинающих пользователей, который знакомит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слушателей с основами автоматизированного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проектирования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технических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изделий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CAD,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также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2811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расширенными инструментами системы </w:t>
      </w:r>
      <w:proofErr w:type="spellStart"/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SolidWorks</w:t>
      </w:r>
      <w:proofErr w:type="spellEnd"/>
      <w:r w:rsidRPr="00281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создания твердых тел. </w:t>
      </w:r>
      <w:r w:rsidRPr="000856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Будет полезен сотрудникам технических специальностей, для понимания и эффективного управления новациями и современными технологическими и бизнес-процессами.</w:t>
      </w:r>
    </w:p>
    <w:p w14:paraId="73F38189" w14:textId="38E9D196" w:rsidR="00743AB1" w:rsidRPr="0028116C" w:rsidRDefault="00760ED8" w:rsidP="00760ED8">
      <w:pPr>
        <w:pStyle w:val="a4"/>
        <w:spacing w:line="360" w:lineRule="auto"/>
        <w:ind w:left="103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2.4 </w:t>
      </w:r>
      <w:r w:rsidR="00743AB1" w:rsidRPr="002811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Цифровая экономика для менеджера: инструменты и </w:t>
      </w:r>
      <w:r w:rsidR="00743AB1" w:rsidRPr="0028116C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технологии.</w:t>
      </w:r>
    </w:p>
    <w:p w14:paraId="5FBD66FE" w14:textId="77777777" w:rsidR="00743AB1" w:rsidRPr="00350B0A" w:rsidRDefault="00743AB1" w:rsidP="00743AB1">
      <w:pPr>
        <w:spacing w:line="360" w:lineRule="auto"/>
        <w:ind w:left="142" w:firstLine="0"/>
        <w:rPr>
          <w:rFonts w:ascii="Times New Roman" w:eastAsia="Montserrat" w:hAnsi="Times New Roman"/>
          <w:bCs/>
          <w:color w:val="000000" w:themeColor="text1"/>
          <w:sz w:val="24"/>
          <w:szCs w:val="24"/>
        </w:rPr>
      </w:pPr>
      <w:r w:rsidRPr="0028116C">
        <w:rPr>
          <w:rFonts w:ascii="Times New Roman" w:eastAsia="Montserrat" w:hAnsi="Times New Roman"/>
          <w:bCs/>
          <w:color w:val="000000" w:themeColor="text1"/>
          <w:sz w:val="24"/>
          <w:szCs w:val="24"/>
        </w:rPr>
        <w:t xml:space="preserve">Ведущие преподаватели-практики познакомят слушателей с самыми передовыми методами разработки и реализации цифровой стратегии для современного предприятия, а также с цифровыми инструментами обеспечения информационной безопасности и поддержки принятия экспертных решений. </w:t>
      </w:r>
      <w:r w:rsidRPr="000856E7">
        <w:rPr>
          <w:rFonts w:ascii="Times New Roman" w:eastAsia="Montserrat" w:hAnsi="Times New Roman"/>
          <w:bCs/>
          <w:color w:val="000000" w:themeColor="text1"/>
          <w:sz w:val="24"/>
          <w:szCs w:val="24"/>
        </w:rPr>
        <w:t>Будет полезен специалистам среднего и высшего звена, для повышения профессионального уровня, удовлетворяющего нуждам Цифровой экономики, готовых к решению высокотехнологических задач.</w:t>
      </w:r>
    </w:p>
    <w:p w14:paraId="04D201D2" w14:textId="77777777" w:rsidR="00743AB1" w:rsidRDefault="00743AB1" w:rsidP="00743AB1">
      <w:pPr>
        <w:ind w:left="0" w:firstLine="0"/>
      </w:pPr>
    </w:p>
    <w:sectPr w:rsidR="0074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36963"/>
    <w:multiLevelType w:val="hybridMultilevel"/>
    <w:tmpl w:val="7D8E5780"/>
    <w:lvl w:ilvl="0" w:tplc="C77C6B64">
      <w:start w:val="1"/>
      <w:numFmt w:val="decimal"/>
      <w:lvlText w:val="%1."/>
      <w:lvlJc w:val="left"/>
      <w:pPr>
        <w:ind w:left="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3" w:hanging="360"/>
      </w:pPr>
    </w:lvl>
    <w:lvl w:ilvl="2" w:tplc="0419001B" w:tentative="1">
      <w:start w:val="1"/>
      <w:numFmt w:val="lowerRoman"/>
      <w:lvlText w:val="%3."/>
      <w:lvlJc w:val="right"/>
      <w:pPr>
        <w:ind w:left="1543" w:hanging="180"/>
      </w:pPr>
    </w:lvl>
    <w:lvl w:ilvl="3" w:tplc="0419000F" w:tentative="1">
      <w:start w:val="1"/>
      <w:numFmt w:val="decimal"/>
      <w:lvlText w:val="%4."/>
      <w:lvlJc w:val="left"/>
      <w:pPr>
        <w:ind w:left="2263" w:hanging="360"/>
      </w:pPr>
    </w:lvl>
    <w:lvl w:ilvl="4" w:tplc="04190019" w:tentative="1">
      <w:start w:val="1"/>
      <w:numFmt w:val="lowerLetter"/>
      <w:lvlText w:val="%5."/>
      <w:lvlJc w:val="left"/>
      <w:pPr>
        <w:ind w:left="2983" w:hanging="360"/>
      </w:pPr>
    </w:lvl>
    <w:lvl w:ilvl="5" w:tplc="0419001B" w:tentative="1">
      <w:start w:val="1"/>
      <w:numFmt w:val="lowerRoman"/>
      <w:lvlText w:val="%6."/>
      <w:lvlJc w:val="right"/>
      <w:pPr>
        <w:ind w:left="3703" w:hanging="180"/>
      </w:pPr>
    </w:lvl>
    <w:lvl w:ilvl="6" w:tplc="0419000F" w:tentative="1">
      <w:start w:val="1"/>
      <w:numFmt w:val="decimal"/>
      <w:lvlText w:val="%7."/>
      <w:lvlJc w:val="left"/>
      <w:pPr>
        <w:ind w:left="4423" w:hanging="360"/>
      </w:pPr>
    </w:lvl>
    <w:lvl w:ilvl="7" w:tplc="04190019" w:tentative="1">
      <w:start w:val="1"/>
      <w:numFmt w:val="lowerLetter"/>
      <w:lvlText w:val="%8."/>
      <w:lvlJc w:val="left"/>
      <w:pPr>
        <w:ind w:left="5143" w:hanging="360"/>
      </w:pPr>
    </w:lvl>
    <w:lvl w:ilvl="8" w:tplc="0419001B" w:tentative="1">
      <w:start w:val="1"/>
      <w:numFmt w:val="lowerRoman"/>
      <w:lvlText w:val="%9."/>
      <w:lvlJc w:val="right"/>
      <w:pPr>
        <w:ind w:left="5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B1"/>
    <w:rsid w:val="00743AB1"/>
    <w:rsid w:val="0076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6502"/>
  <w15:chartTrackingRefBased/>
  <w15:docId w15:val="{67B92678-8EB8-449C-998A-A86BB236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B1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743AB1"/>
    <w:pPr>
      <w:widowControl w:val="0"/>
      <w:autoSpaceDE w:val="0"/>
      <w:autoSpaceDN w:val="0"/>
      <w:spacing w:before="64"/>
      <w:ind w:left="100" w:firstLine="0"/>
      <w:jc w:val="left"/>
      <w:outlineLvl w:val="0"/>
    </w:pPr>
    <w:rPr>
      <w:rFonts w:ascii="Montserrat" w:eastAsia="Montserrat" w:hAnsi="Montserrat" w:cs="Montserrat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AB1"/>
    <w:rPr>
      <w:rFonts w:ascii="Montserrat" w:eastAsia="Montserrat" w:hAnsi="Montserrat" w:cs="Montserrat"/>
      <w:b/>
      <w:bCs/>
      <w:kern w:val="0"/>
      <w:sz w:val="18"/>
      <w:szCs w:val="18"/>
      <w14:ligatures w14:val="none"/>
    </w:rPr>
  </w:style>
  <w:style w:type="character" w:styleId="a3">
    <w:name w:val="Placeholder Text"/>
    <w:basedOn w:val="a0"/>
    <w:uiPriority w:val="99"/>
    <w:semiHidden/>
    <w:rsid w:val="00743AB1"/>
    <w:rPr>
      <w:color w:val="808080"/>
    </w:rPr>
  </w:style>
  <w:style w:type="paragraph" w:styleId="a4">
    <w:name w:val="List Paragraph"/>
    <w:basedOn w:val="a"/>
    <w:uiPriority w:val="34"/>
    <w:qFormat/>
    <w:rsid w:val="00743AB1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43AB1"/>
    <w:pPr>
      <w:widowControl w:val="0"/>
      <w:autoSpaceDE w:val="0"/>
      <w:autoSpaceDN w:val="0"/>
      <w:ind w:left="0" w:firstLine="0"/>
      <w:jc w:val="left"/>
    </w:pPr>
    <w:rPr>
      <w:rFonts w:ascii="Montserrat" w:eastAsia="Montserrat" w:hAnsi="Montserrat" w:cs="Montserrat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1"/>
    <w:rsid w:val="00743AB1"/>
    <w:rPr>
      <w:rFonts w:ascii="Montserrat" w:eastAsia="Montserrat" w:hAnsi="Montserrat" w:cs="Montserrat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bmstu.ru/napravleniya-obucheniya/tsentr-nti/tsifrovoe-proektirovanie-v-solidworks-osnovy-519/" TargetMode="External"/><Relationship Id="rId5" Type="http://schemas.openxmlformats.org/officeDocument/2006/relationships/hyperlink" Target="http://edu.bmstu.ru/napravleniya-obucheniya/tsentr-nti/materialy-novogo-pokoleniya-vvedenie-v-temu-kompozitsionnye-materialy-tekhnologii-proizvodstva-i-obl-5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 Вероника Георгиевна</dc:creator>
  <cp:keywords/>
  <dc:description/>
  <cp:lastModifiedBy>admin</cp:lastModifiedBy>
  <cp:revision>2</cp:revision>
  <dcterms:created xsi:type="dcterms:W3CDTF">2023-08-27T12:14:00Z</dcterms:created>
  <dcterms:modified xsi:type="dcterms:W3CDTF">2023-10-02T15:33:00Z</dcterms:modified>
</cp:coreProperties>
</file>