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МИНИСТЕРСТВО НАУКИ И ВЫСШЕГО ОБРАЗОВАНИЯ </w:t>
      </w:r>
    </w:p>
    <w:p w:rsidR="00000000" w:rsidDel="00000000" w:rsidP="00000000" w:rsidRDefault="00000000" w:rsidRPr="00000000" w14:paraId="00000002">
      <w:pPr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3">
      <w:pPr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СЕТЬ РЕСУРСНЫХ УЧЕБНО-МЕТОДИЧЕСКИХ ЦЕНТРОВ</w:t>
      </w:r>
    </w:p>
    <w:p w:rsidR="00000000" w:rsidDel="00000000" w:rsidP="00000000" w:rsidRDefault="00000000" w:rsidRPr="00000000" w14:paraId="00000004">
      <w:pPr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ОБУЧЕНИЮ ИНВАЛИДОВ И ЛИЦ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072"/>
        </w:tabs>
        <w:spacing w:after="0" w:line="360" w:lineRule="auto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ПРОГРАММА ПРОФЕССИОНАЛЬНОЙ ОРИЕНТАЦИИ ЛИЦ С ИНВАЛИДНОСТЬЮ И ОВЗ</w:t>
      </w:r>
    </w:p>
    <w:p w:rsidR="00000000" w:rsidDel="00000000" w:rsidP="00000000" w:rsidRDefault="00000000" w:rsidRPr="00000000" w14:paraId="0000000F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072"/>
        </w:tabs>
        <w:spacing w:after="0"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072"/>
        </w:tabs>
        <w:spacing w:after="0"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9072"/>
        </w:tabs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2020 г.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59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 Пояснительная записка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Термины и определения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Нормативные основания реализации программы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 Принципы реализации программы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 Цель и задачи программы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 Целевая группа и партнеры программы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II. Содержание и технологии организации процесса профессионального мотивирования и профессиональной ориентации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Этапы и алгоритмы организации процесса профессионального мотивирования и профориентации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 Инструменты профмотивирования и профориентации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Показатели результативности программы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III. Условия организации процесса профессионального мотивирования и профессиональной ориентации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 Организационно-управленческие условия обеспечения процесса профессионального мотивирования и профессиональной ориентации лиц с ОВЗ и инвалидностью в вузе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 Социально-психологические условия обеспечения процесса профессионального мотивирования и профессиональной ориентации лиц с ОВЗ и инвалидностью в вузе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3.3. Технологические условия обеспечения процесса профессионального мотивирования и профессиональной ориентации лиц с ОВЗ и инвалидностью в вузе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17"/>
            </w:tabs>
            <w:spacing w:after="100" w:before="0" w:line="30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3.4. Архитектурно-физические условия обеспечения процесса профессионального мотивирования и профессиональной ориентации лиц с ОВЗ и инвалидностью в вузе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626"/>
            </w:tabs>
            <w:spacing w:after="120" w:before="120" w:line="300" w:lineRule="auto"/>
            <w:ind w:left="360" w:firstLine="0"/>
            <w:rPr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I. Пояснительная записка</w:t>
      </w:r>
    </w:p>
    <w:p w:rsidR="00000000" w:rsidDel="00000000" w:rsidP="00000000" w:rsidRDefault="00000000" w:rsidRPr="00000000" w14:paraId="00000032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1.1. Термины и определения</w:t>
      </w:r>
    </w:p>
    <w:p w:rsidR="00000000" w:rsidDel="00000000" w:rsidP="00000000" w:rsidRDefault="00000000" w:rsidRPr="00000000" w14:paraId="00000033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Готовность к трудоустройству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состояние сознания личности, характеризующееся актуализацией трудовых мотивов, наличием конкретных профессиональных установок и планов на будущее, а также проявление заинтересованности в будущем трудоустройстве по окончании профессионального обучения.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Дистанционные образовательные технологии (ДОТ) </w:t>
      </w:r>
      <w:r w:rsidDel="00000000" w:rsidR="00000000" w:rsidRPr="00000000">
        <w:rPr>
          <w:sz w:val="28"/>
          <w:szCs w:val="28"/>
          <w:rtl w:val="0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Лицо с инвалидностью </w:t>
      </w:r>
      <w:r w:rsidDel="00000000" w:rsidR="00000000" w:rsidRPr="00000000">
        <w:rPr>
          <w:sz w:val="28"/>
          <w:szCs w:val="28"/>
          <w:rtl w:val="0"/>
        </w:rPr>
        <w:t xml:space="preserve"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Индивидуальная программа реабилитации и абилитации (ИПРА)</w:t>
      </w:r>
      <w:r w:rsidDel="00000000" w:rsidR="00000000" w:rsidRPr="00000000">
        <w:rPr>
          <w:sz w:val="28"/>
          <w:szCs w:val="28"/>
          <w:rtl w:val="0"/>
        </w:rPr>
        <w:t xml:space="preserve"> 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разработанный федеральным государственным учреждением 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Инклюзивное образование</w:t>
      </w:r>
      <w:r w:rsidDel="00000000" w:rsidR="00000000" w:rsidRPr="00000000">
        <w:rPr>
          <w:sz w:val="28"/>
          <w:szCs w:val="28"/>
          <w:rtl w:val="0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00000" w:rsidDel="00000000" w:rsidP="00000000" w:rsidRDefault="00000000" w:rsidRPr="00000000" w14:paraId="00000038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Образовательная траектория – </w:t>
      </w:r>
      <w:r w:rsidDel="00000000" w:rsidR="00000000" w:rsidRPr="00000000">
        <w:rPr>
          <w:sz w:val="28"/>
          <w:szCs w:val="28"/>
          <w:rtl w:val="0"/>
        </w:rPr>
        <w:t xml:space="preserve">вариативный путь овладения необходимыми в процессе получения образования компетенциями, предполагающий дифференцированное построение образовательно-воспитательного процесса, а также индивидуализацию выбора уровня и формы получения образования</w:t>
      </w:r>
    </w:p>
    <w:p w:rsidR="00000000" w:rsidDel="00000000" w:rsidP="00000000" w:rsidRDefault="00000000" w:rsidRPr="00000000" w14:paraId="00000039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Карьерная траектория – </w:t>
      </w:r>
      <w:r w:rsidDel="00000000" w:rsidR="00000000" w:rsidRPr="00000000">
        <w:rPr>
          <w:sz w:val="28"/>
          <w:szCs w:val="28"/>
          <w:rtl w:val="0"/>
        </w:rPr>
        <w:t xml:space="preserve">стратегия поведения и действий по планированию последовательности профессиональных и карьерных достижений.</w:t>
      </w:r>
    </w:p>
    <w:p w:rsidR="00000000" w:rsidDel="00000000" w:rsidP="00000000" w:rsidRDefault="00000000" w:rsidRPr="00000000" w14:paraId="0000003A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Лицо (обучающийся) с ограниченными возможностями здоровья (ОВЗ) </w:t>
      </w:r>
      <w:r w:rsidDel="00000000" w:rsidR="00000000" w:rsidRPr="00000000">
        <w:rPr>
          <w:sz w:val="28"/>
          <w:szCs w:val="28"/>
          <w:rtl w:val="0"/>
        </w:rPr>
        <w:t xml:space="preserve">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000000" w:rsidDel="00000000" w:rsidP="00000000" w:rsidRDefault="00000000" w:rsidRPr="00000000" w14:paraId="0000003B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Непрерывная профессиональная ориентация - </w:t>
      </w:r>
      <w:r w:rsidDel="00000000" w:rsidR="00000000" w:rsidRPr="00000000">
        <w:rPr>
          <w:sz w:val="28"/>
          <w:szCs w:val="28"/>
          <w:rtl w:val="0"/>
        </w:rPr>
        <w:t xml:space="preserve">комплекс специальных мер и мероприятий, направленный на развитие профессиональных потребностей, способствующих осознанию профессионального выбора, формированию трудовой мотивации, а также ценностей предпочитаемой профессиональной деятельности, и профессионального самоопределения, реализуемый на всех уровнях образования от дошкольного до послевузовского.</w:t>
      </w:r>
    </w:p>
    <w:p w:rsidR="00000000" w:rsidDel="00000000" w:rsidP="00000000" w:rsidRDefault="00000000" w:rsidRPr="00000000" w14:paraId="0000003C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Профессиональная диагностика (профдиагностика) –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изучение и оценка потенциальных профессиональных возможностей человека для установления степени соответствия абитуриента тем или иным трудовым функциям.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рофессиональное консультирование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инвалида заключается в оказании ему помощи в профессиональном самоопределении с целью принятия осознанного решения о выборе профессионального пути с учетом его способностей и возможностей, а также потребностей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Профессиональная ориентация (профориентация) </w:t>
      </w:r>
      <w:r w:rsidDel="00000000" w:rsidR="00000000" w:rsidRPr="00000000">
        <w:rPr>
          <w:sz w:val="28"/>
          <w:szCs w:val="28"/>
          <w:rtl w:val="0"/>
        </w:rPr>
        <w:t xml:space="preserve">– комплекс мер и мероприятий, направленный на развитие профессиональных потребностей, способствующих осознанию профессионального выбора, формированию трудовой мотивации, а также ценностей предпочитаемой профессиональной деятельности, и профессионального самоопределения, реализуемый с учетом наличия и разнообразия потребностей и индивидуальных возможностей, а также востребованности профессии (специальности) на рынке трудоустройства.</w:t>
      </w:r>
    </w:p>
    <w:p w:rsidR="00000000" w:rsidDel="00000000" w:rsidP="00000000" w:rsidRDefault="00000000" w:rsidRPr="00000000" w14:paraId="0000003F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Профессиональный отбор (профотбор)</w:t>
      </w:r>
      <w:r w:rsidDel="00000000" w:rsidR="00000000" w:rsidRPr="00000000">
        <w:rPr>
          <w:sz w:val="28"/>
          <w:szCs w:val="28"/>
          <w:rtl w:val="0"/>
        </w:rPr>
        <w:t xml:space="preserve"> –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</w:p>
    <w:p w:rsidR="00000000" w:rsidDel="00000000" w:rsidP="00000000" w:rsidRDefault="00000000" w:rsidRPr="00000000" w14:paraId="00000040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Профессиональное мотивирование (профмотивирование) – </w:t>
      </w:r>
      <w:r w:rsidDel="00000000" w:rsidR="00000000" w:rsidRPr="00000000">
        <w:rPr>
          <w:sz w:val="28"/>
          <w:szCs w:val="28"/>
          <w:rtl w:val="0"/>
        </w:rPr>
        <w:t xml:space="preserve">процесс воздействия на сознание индивида, осуществляемый с целью побуждения его к конкретным действиям в области профессионального самоопределения.</w:t>
      </w:r>
    </w:p>
    <w:p w:rsidR="00000000" w:rsidDel="00000000" w:rsidP="00000000" w:rsidRDefault="00000000" w:rsidRPr="00000000" w14:paraId="00000041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Профессиональный маршрут – </w:t>
      </w:r>
      <w:r w:rsidDel="00000000" w:rsidR="00000000" w:rsidRPr="00000000">
        <w:rPr>
          <w:sz w:val="28"/>
          <w:szCs w:val="28"/>
          <w:rtl w:val="0"/>
        </w:rPr>
        <w:t xml:space="preserve">стратегия поведения и действий по планированию последовательности профессионального обучения, индивидуализированная в соответствии с образовательными и профессиональными потребностями и ожиданиями личности.</w:t>
      </w:r>
    </w:p>
    <w:p w:rsidR="00000000" w:rsidDel="00000000" w:rsidP="00000000" w:rsidRDefault="00000000" w:rsidRPr="00000000" w14:paraId="00000042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Профессиональный подбор</w:t>
      </w:r>
      <w:r w:rsidDel="00000000" w:rsidR="00000000" w:rsidRPr="00000000">
        <w:rPr>
          <w:sz w:val="28"/>
          <w:szCs w:val="28"/>
          <w:rtl w:val="0"/>
        </w:rPr>
        <w:t xml:space="preserve"> – предоставление человеку рекомендаций о возможных направлениях профессиональной деятельности, наиболее соответствующих его психологическим и физиологическим особенностям, на основе результатов психологической, психофизиологической и медицинской диагностики.</w:t>
      </w:r>
    </w:p>
    <w:p w:rsidR="00000000" w:rsidDel="00000000" w:rsidP="00000000" w:rsidRDefault="00000000" w:rsidRPr="00000000" w14:paraId="00000043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Профессиональные пробы</w:t>
      </w:r>
      <w:r w:rsidDel="00000000" w:rsidR="00000000" w:rsidRPr="00000000">
        <w:rPr>
          <w:sz w:val="28"/>
          <w:szCs w:val="28"/>
          <w:rtl w:val="0"/>
        </w:rPr>
        <w:t xml:space="preserve"> – это профессиональное испытание или профессиональная проверка, моделирующая элементы конкретного вида профессиональной деятельности,</w:t>
      </w:r>
      <w:r w:rsidDel="00000000" w:rsidR="00000000" w:rsidRPr="00000000">
        <w:rPr>
          <w:color w:val="202124"/>
          <w:sz w:val="28"/>
          <w:szCs w:val="28"/>
          <w:highlight w:val="white"/>
          <w:rtl w:val="0"/>
        </w:rPr>
        <w:t xml:space="preserve"> имеющая завершенный вид,</w:t>
      </w:r>
      <w:r w:rsidDel="00000000" w:rsidR="00000000" w:rsidRPr="00000000">
        <w:rPr>
          <w:sz w:val="28"/>
          <w:szCs w:val="28"/>
          <w:rtl w:val="0"/>
        </w:rPr>
        <w:t xml:space="preserve"> способствующая сознательному, обоснованному выбору профессии.</w:t>
      </w:r>
    </w:p>
    <w:p w:rsidR="00000000" w:rsidDel="00000000" w:rsidP="00000000" w:rsidRDefault="00000000" w:rsidRPr="00000000" w14:paraId="00000044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Психологическая поддержка</w:t>
      </w:r>
      <w:r w:rsidDel="00000000" w:rsidR="00000000" w:rsidRPr="00000000">
        <w:rPr>
          <w:sz w:val="28"/>
          <w:szCs w:val="28"/>
          <w:rtl w:val="0"/>
        </w:rPr>
        <w:t xml:space="preserve"> – система социально-психологических методов, способствующих социально-профессиональному самоопределению личности в ходе формирования ее способностей, ценностных ориентаций и самосознания, повышению ее конкурентоспособности на рынке труда и адаптированности к условиям реализации собственной профессиональной карьеры.</w:t>
      </w:r>
    </w:p>
    <w:p w:rsidR="00000000" w:rsidDel="00000000" w:rsidP="00000000" w:rsidRDefault="00000000" w:rsidRPr="00000000" w14:paraId="00000045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Психологическая профилактика</w:t>
      </w:r>
      <w:r w:rsidDel="00000000" w:rsidR="00000000" w:rsidRPr="00000000">
        <w:rPr>
          <w:sz w:val="28"/>
          <w:szCs w:val="28"/>
          <w:rtl w:val="0"/>
        </w:rPr>
        <w:t xml:space="preserve"> – содействие полноценному психическому развитию личности, малых групп и коллективов, предупреждение возможных личностных и межличностных проблем неблагополучия и социально-психологических конфликтов, включая выработку рекомендаций по улучшению социально-психологических условий самореализации личности, малых групп и коллективов с учетом формирующихся социально-экономических отношений.</w:t>
      </w:r>
    </w:p>
    <w:p w:rsidR="00000000" w:rsidDel="00000000" w:rsidP="00000000" w:rsidRDefault="00000000" w:rsidRPr="00000000" w14:paraId="00000046">
      <w:pPr>
        <w:spacing w:after="0" w:line="360" w:lineRule="auto"/>
        <w:ind w:firstLine="720"/>
        <w:jc w:val="both"/>
        <w:rPr>
          <w:sz w:val="28"/>
          <w:szCs w:val="28"/>
          <w:shd w:fill="202124" w:val="clear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Психологическое консультирование</w:t>
      </w:r>
      <w:r w:rsidDel="00000000" w:rsidR="00000000" w:rsidRPr="00000000">
        <w:rPr>
          <w:sz w:val="28"/>
          <w:szCs w:val="28"/>
          <w:rtl w:val="0"/>
        </w:rPr>
        <w:t xml:space="preserve"> – оказание помощи личности в ее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саморазвитию, включая консультации руководителей по вопросам работы с персоналом и семейные консультации.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Ранняя профессиональная ориентация </w:t>
      </w:r>
      <w:r w:rsidDel="00000000" w:rsidR="00000000" w:rsidRPr="00000000">
        <w:rPr>
          <w:sz w:val="28"/>
          <w:szCs w:val="28"/>
          <w:rtl w:val="0"/>
        </w:rPr>
        <w:t xml:space="preserve">– комплекс специальных мер и мероприятий, направленный на развитие профессиональных потребностей, способствующих осознанию профессионального выбора, формированию трудовой мотивации, а также ценностей предпочитаемой профессиональной деятельности, и профессионального самоопределения, реализуемый на всех уровнях образования.</w:t>
      </w:r>
    </w:p>
    <w:p w:rsidR="00000000" w:rsidDel="00000000" w:rsidP="00000000" w:rsidRDefault="00000000" w:rsidRPr="00000000" w14:paraId="00000048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Специальные условия для получения образования обучающимися с ограниченными возможностями здоровья</w:t>
      </w:r>
      <w:r w:rsidDel="00000000" w:rsidR="00000000" w:rsidRPr="00000000">
        <w:rPr>
          <w:sz w:val="28"/>
          <w:szCs w:val="28"/>
          <w:rtl w:val="0"/>
        </w:rPr>
        <w:t xml:space="preserve"> 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Del="00000000" w:rsidP="00000000" w:rsidRDefault="00000000" w:rsidRPr="00000000" w14:paraId="00000049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Субъекты профориентации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организации, структурные подразделения, а также отдельные должностные лица или инициативные граждане, осуществляющие деятельность по организации и проведению мероприятий по профессиональной ориентации в качестве исполнения должностных обязанностей, служебного задания или инициативных действий, осуществляемых на добровольных началах.</w:t>
      </w:r>
    </w:p>
    <w:p w:rsidR="00000000" w:rsidDel="00000000" w:rsidP="00000000" w:rsidRDefault="00000000" w:rsidRPr="00000000" w14:paraId="0000004A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Технологии профессиональной ориентации </w:t>
      </w:r>
      <w:r w:rsidDel="00000000" w:rsidR="00000000" w:rsidRPr="00000000">
        <w:rPr>
          <w:sz w:val="28"/>
          <w:szCs w:val="28"/>
          <w:rtl w:val="0"/>
        </w:rPr>
        <w:t xml:space="preserve">– вид социальных технологий, включающий в себя совокупность инструментов и действий, реализуемых субъектами профориентации поэтапно с использованием специальных форм, методов, приемов и способов в целях формирования и развития профессиональных потребностей, способствующих осознанию профессионального выбора, формированию трудовой мотивации, а также ценностей предпочитаемой профессиональной деятельности, и профессионального самоопределения индивидов.</w:t>
      </w:r>
    </w:p>
    <w:p w:rsidR="00000000" w:rsidDel="00000000" w:rsidP="00000000" w:rsidRDefault="00000000" w:rsidRPr="00000000" w14:paraId="0000004B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Типовая программа профориентации – </w:t>
      </w:r>
      <w:r w:rsidDel="00000000" w:rsidR="00000000" w:rsidRPr="00000000">
        <w:rPr>
          <w:sz w:val="28"/>
          <w:szCs w:val="28"/>
          <w:rtl w:val="0"/>
        </w:rPr>
        <w:t xml:space="preserve">методическая разработка, определяющая цели, задачи, технологии и условия организации и проведения мероприятий по профессиональной ориентации, выступающая в качестве основы для создания программы профориентационной деятельности субъекта профориентации.</w:t>
      </w:r>
    </w:p>
    <w:p w:rsidR="00000000" w:rsidDel="00000000" w:rsidP="00000000" w:rsidRDefault="00000000" w:rsidRPr="00000000" w14:paraId="0000004C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Целевая группа программы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совокупность потенциальных потребителей и благополучателей программы.</w:t>
      </w:r>
    </w:p>
    <w:p w:rsidR="00000000" w:rsidDel="00000000" w:rsidP="00000000" w:rsidRDefault="00000000" w:rsidRPr="00000000" w14:paraId="0000004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Условия профессионального мотивирования и профессиональной ориентации </w:t>
      </w:r>
      <w:r w:rsidDel="00000000" w:rsidR="00000000" w:rsidRPr="00000000">
        <w:rPr>
          <w:sz w:val="28"/>
          <w:szCs w:val="28"/>
          <w:rtl w:val="0"/>
        </w:rPr>
        <w:t xml:space="preserve">– совокупность организационно-управленческих, социально-психологических, технологических, архитектурно-физических решений, осуществляемых при реализации профориентационной деятельности.</w:t>
      </w:r>
    </w:p>
    <w:p w:rsidR="00000000" w:rsidDel="00000000" w:rsidP="00000000" w:rsidRDefault="00000000" w:rsidRPr="00000000" w14:paraId="0000004E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tyjcwt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1.2. Нормативные основания реализации программы</w:t>
      </w:r>
    </w:p>
    <w:p w:rsidR="00000000" w:rsidDel="00000000" w:rsidP="00000000" w:rsidRDefault="00000000" w:rsidRPr="00000000" w14:paraId="00000050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Конвенция о правах инвалидов, принятая 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резолюцией 61/106</w:t>
        </w:r>
      </w:hyperlink>
      <w:r w:rsidDel="00000000" w:rsidR="00000000" w:rsidRPr="00000000">
        <w:rPr>
          <w:sz w:val="28"/>
          <w:szCs w:val="28"/>
          <w:rtl w:val="0"/>
        </w:rPr>
        <w:t xml:space="preserve"> Генеральной Ассамблеи ООН от 13 декабря 2006 года.</w:t>
      </w:r>
    </w:p>
    <w:p w:rsidR="00000000" w:rsidDel="00000000" w:rsidP="00000000" w:rsidRDefault="00000000" w:rsidRPr="00000000" w14:paraId="00000051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Федеральный закон «О ратификации Конвенции о правах инвалидов» от 3 мая 2012 г. № 46-ФЗ.</w:t>
      </w:r>
    </w:p>
    <w:p w:rsidR="00000000" w:rsidDel="00000000" w:rsidP="00000000" w:rsidRDefault="00000000" w:rsidRPr="00000000" w14:paraId="00000052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Федеральный закон «Об образовании в Российской Федерации» от 29 декабря 2012 года № 273-ФЗ.</w:t>
      </w:r>
    </w:p>
    <w:p w:rsidR="00000000" w:rsidDel="00000000" w:rsidP="00000000" w:rsidRDefault="00000000" w:rsidRPr="00000000" w14:paraId="00000053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Федеральный закон «О социальной защите инвалидов в Российской Федерации» от 24 ноября 1995 года № 181-ФЗ.</w:t>
      </w:r>
    </w:p>
    <w:p w:rsidR="00000000" w:rsidDel="00000000" w:rsidP="00000000" w:rsidRDefault="00000000" w:rsidRPr="00000000" w14:paraId="00000054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Постановление Минтруда РФ «Об утверждении Положения о профессиональной ориентации и психологической поддержке населения в Российской Федерации» от 27 сентября 1996 года № 1.</w:t>
      </w:r>
    </w:p>
    <w:p w:rsidR="00000000" w:rsidDel="00000000" w:rsidP="00000000" w:rsidRDefault="00000000" w:rsidRPr="00000000" w14:paraId="00000055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Приказ Министерства науки и высшего образования «Об утверждении Порядка приема на обучение по образовательным программам высшего образования – программам бакалавриата, специалитета, программам магистратуры» №1076 от 21 августа 2020 года.</w:t>
      </w:r>
    </w:p>
    <w:p w:rsidR="00000000" w:rsidDel="00000000" w:rsidP="00000000" w:rsidRDefault="00000000" w:rsidRPr="00000000" w14:paraId="00000056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Методические рекомендации об организации приема инвалидов и лиц с ограниченными возможностями здоровья в образовательные организации высшего образования (утв. Министерством образования и науки РФ 29 июня 2015 года № АК-1782/05).</w:t>
      </w:r>
    </w:p>
    <w:p w:rsidR="00000000" w:rsidDel="00000000" w:rsidP="00000000" w:rsidRDefault="00000000" w:rsidRPr="00000000" w14:paraId="00000057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Министерством образования и науки РФ 8 апреля 2014 года № АК-44/05вн).</w:t>
      </w:r>
    </w:p>
    <w:p w:rsidR="00000000" w:rsidDel="00000000" w:rsidP="00000000" w:rsidRDefault="00000000" w:rsidRPr="00000000" w14:paraId="00000058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жизнедеятельности, утвержденные приказом Минтруда России от 4 августа 2014 года № 515.</w:t>
      </w:r>
    </w:p>
    <w:p w:rsidR="00000000" w:rsidDel="00000000" w:rsidP="00000000" w:rsidRDefault="00000000" w:rsidRPr="00000000" w14:paraId="00000059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Письмо Минобрнауки России от 18.03.2014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утв. Минобрнауки России 26.12.2013 № 06-2412вн).</w:t>
      </w:r>
    </w:p>
    <w:p w:rsidR="00000000" w:rsidDel="00000000" w:rsidP="00000000" w:rsidRDefault="00000000" w:rsidRPr="00000000" w14:paraId="0000005A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Письмо Министерства образования и науки РФ от 22 декабря 2017 года № 06-2023 «О методических рекомендациях» (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Методические рекомендации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по организации профориентационной работы профессиональной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образовательной организации с лицами с ограниченными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возможностями здоровья и инвалидностью по привлечению их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на обучение по программам среднего профессионального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образования и профессионального обучения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5B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ГОСТ Р 53873-2010. Национальный стандарт Российской Федерации. Реабилитация инвалидов. Услуги по профессиональной реабилитации инвалидов (утв. и введен в действие Приказом Росстандарта от 17.09.2010 № 253-ст).</w:t>
      </w:r>
    </w:p>
    <w:p w:rsidR="00000000" w:rsidDel="00000000" w:rsidP="00000000" w:rsidRDefault="00000000" w:rsidRPr="00000000" w14:paraId="0000005C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dy6vk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1.3. Принципы реализации программы</w:t>
      </w:r>
    </w:p>
    <w:p w:rsidR="00000000" w:rsidDel="00000000" w:rsidP="00000000" w:rsidRDefault="00000000" w:rsidRPr="00000000" w14:paraId="0000005E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Непрерывность и преемственность </w:t>
      </w: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мероприятия и действия по профессиональному ориентированию реализуются в соответствии с концепцией непрерывного образования, предполагая преемственность в выборе инструментов, средств, форм и методов профориентационной работы в системе «школа-колледж-вуз».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Преодоление стереотипности выбора профессии</w:t>
      </w:r>
      <w:r w:rsidDel="00000000" w:rsidR="00000000" w:rsidRPr="00000000">
        <w:rPr>
          <w:sz w:val="28"/>
          <w:szCs w:val="28"/>
          <w:rtl w:val="0"/>
        </w:rPr>
        <w:t xml:space="preserve"> – лицо с инвалидностью и ОВЗ, освоившее образовательную программу не ниже уровня среднего общего образования, имеет возможность выбора разного уровня образования (среднего профессионального, бакалавриата), а также любой области профессиональной деятельности, за исключением тех случаев, когда для получения образования или трудоустройства предъявляются особые требования по состоянию здоровья.</w:t>
      </w:r>
    </w:p>
    <w:p w:rsidR="00000000" w:rsidDel="00000000" w:rsidP="00000000" w:rsidRDefault="00000000" w:rsidRPr="00000000" w14:paraId="00000060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Ориентация на возможности абитуриента и возможности профессии</w:t>
      </w:r>
      <w:r w:rsidDel="00000000" w:rsidR="00000000" w:rsidRPr="00000000">
        <w:rPr>
          <w:sz w:val="28"/>
          <w:szCs w:val="28"/>
          <w:rtl w:val="0"/>
        </w:rPr>
        <w:t xml:space="preserve"> – при выборе направления профессиональной подготовки и образовательной программы высшего образования абитуриенту следует учитывать наличие у себя ограничений, связанных с состоянием здоровья, а также возможности трудоустройства по выбранной профессии после окончания обучения.</w:t>
      </w:r>
    </w:p>
    <w:p w:rsidR="00000000" w:rsidDel="00000000" w:rsidP="00000000" w:rsidRDefault="00000000" w:rsidRPr="00000000" w14:paraId="00000061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Ориентация на личностный ресурс и надпредметные навыки абитуриента</w:t>
      </w:r>
      <w:r w:rsidDel="00000000" w:rsidR="00000000" w:rsidRPr="00000000">
        <w:rPr>
          <w:sz w:val="28"/>
          <w:szCs w:val="28"/>
          <w:rtl w:val="0"/>
        </w:rPr>
        <w:t xml:space="preserve"> – при реализации мер по проведению профориентационных мероприятий субъекты профориентации должны учитывать наличие у абитуриента ресурсов для освоения образовательной программы высшего образования, а также уровень сформированности его надпредметных навыков.</w:t>
      </w:r>
    </w:p>
    <w:p w:rsidR="00000000" w:rsidDel="00000000" w:rsidP="00000000" w:rsidRDefault="00000000" w:rsidRPr="00000000" w14:paraId="00000062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Гибкость выбора и мобильность инклюзивных образовательных траекторий </w:t>
      </w:r>
      <w:r w:rsidDel="00000000" w:rsidR="00000000" w:rsidRPr="00000000">
        <w:rPr>
          <w:sz w:val="28"/>
          <w:szCs w:val="28"/>
          <w:rtl w:val="0"/>
        </w:rPr>
        <w:t xml:space="preserve">– человеку с инвалидностью должны быть разъяснены особенности профессиональной деятельности по выбранному им направлению профессиональной подготовки, а также предоставлена возможность изменения образовательной траектории в процессе получения профессии с учетом ограничений по состоянию здоровья.</w:t>
      </w:r>
    </w:p>
    <w:p w:rsidR="00000000" w:rsidDel="00000000" w:rsidP="00000000" w:rsidRDefault="00000000" w:rsidRPr="00000000" w14:paraId="00000063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Универсальный дизайн в организации профориентации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– доступность программ, форм, методов и условий профориентации для всех участников с учетом потребностей и индивидуальных различий на основе разнообразных способов представления информации, вовлечения и мотивирования абитуриентов, видов коммуникации.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Результативность профориентационных мероприятий</w:t>
      </w:r>
      <w:r w:rsidDel="00000000" w:rsidR="00000000" w:rsidRPr="00000000">
        <w:rPr>
          <w:sz w:val="28"/>
          <w:szCs w:val="28"/>
          <w:rtl w:val="0"/>
        </w:rPr>
        <w:t xml:space="preserve"> – при планировании профориентационных мероприятий необходимо учитывать возможность достижения запланированных показателей результативности.</w:t>
      </w:r>
    </w:p>
    <w:p w:rsidR="00000000" w:rsidDel="00000000" w:rsidP="00000000" w:rsidRDefault="00000000" w:rsidRPr="00000000" w14:paraId="00000065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Целеполагание и постановка карьерных задач</w:t>
      </w:r>
      <w:r w:rsidDel="00000000" w:rsidR="00000000" w:rsidRPr="00000000">
        <w:rPr>
          <w:sz w:val="28"/>
          <w:szCs w:val="28"/>
          <w:rtl w:val="0"/>
        </w:rPr>
        <w:t xml:space="preserve"> – при планировании и реализации мер и мероприятий по профессиональной ориентации лиц с инвалидностью и ОВЗ необходимо учитывать, что конечным эффектом, свидетельствующим об успешности профориентационной деятельности, является трудоустройство после окончания обучения, а также социальная адаптация и социализация лиц с инвалидностью.</w:t>
      </w:r>
    </w:p>
    <w:p w:rsidR="00000000" w:rsidDel="00000000" w:rsidP="00000000" w:rsidRDefault="00000000" w:rsidRPr="00000000" w14:paraId="00000066">
      <w:pPr>
        <w:tabs>
          <w:tab w:val="left" w:pos="249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Ориентация на открытость и изменчивость рынка труда </w:t>
      </w:r>
      <w:r w:rsidDel="00000000" w:rsidR="00000000" w:rsidRPr="00000000">
        <w:rPr>
          <w:sz w:val="28"/>
          <w:szCs w:val="28"/>
          <w:rtl w:val="0"/>
        </w:rPr>
        <w:t xml:space="preserve">– при планировании и реализации мер и мероприятий по профессиональной ориентации лиц с инвалидностью и ОВЗ, при наличии возможности, необходимо ориентировать лиц с ОВЗ и инвалидностью на трудоустройство на открытом рынке труда (не только квотируемые рабочие места или специализированные предприятия для работников с инвалидностью), а также на изменяющиеся условия рынка труда (появление и распространение альтернативных режимов трудоустройства: самозанятость, удаленная работа, фриланс и т.д.).</w:t>
      </w:r>
    </w:p>
    <w:p w:rsidR="00000000" w:rsidDel="00000000" w:rsidP="00000000" w:rsidRDefault="00000000" w:rsidRPr="00000000" w14:paraId="00000067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t3h5s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1.4. Цель и задачи программы</w:t>
      </w:r>
    </w:p>
    <w:p w:rsidR="00000000" w:rsidDel="00000000" w:rsidP="00000000" w:rsidRDefault="00000000" w:rsidRPr="00000000" w14:paraId="00000068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содействие формированию и развитию мотивации абитуриента с инвалидностью и ОВЗ на получение высшего образования, осознанный выбор профессии, самоопределение и самореализацию в профессиональной деятельности и карьерном развитии.</w:t>
      </w:r>
    </w:p>
    <w:p w:rsidR="00000000" w:rsidDel="00000000" w:rsidP="00000000" w:rsidRDefault="00000000" w:rsidRPr="00000000" w14:paraId="00000069">
      <w:pPr>
        <w:tabs>
          <w:tab w:val="right" w:pos="9344"/>
        </w:tabs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134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Организация и проведение профориентационной диагностики абитуриентов с инвалидностью и ОВЗ из числа учащихся и выпускников образовательных организаций.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Информирование абитуриентов целевой группы о возможностях и условиях получения инклюзивного высшего образования.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134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Создание условий для реализации процесса профориентации целевой группы.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134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Организация сетевого взаимодействия субъектов профориентации, целевых групп и социальных партнеров.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93"/>
        </w:tabs>
        <w:spacing w:after="0"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spacing w:line="36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4d34og8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1.5. Целевая группа и партнеры программы</w:t>
      </w:r>
    </w:p>
    <w:p w:rsidR="00000000" w:rsidDel="00000000" w:rsidP="00000000" w:rsidRDefault="00000000" w:rsidRPr="00000000" w14:paraId="00000070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абитуриенты с инвалидностью и ОВЗ из числа обучающихся и выпускников общеобразовательных школ;</w:t>
      </w:r>
    </w:p>
    <w:p w:rsidR="00000000" w:rsidDel="00000000" w:rsidP="00000000" w:rsidRDefault="00000000" w:rsidRPr="00000000" w14:paraId="00000071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абитуриенты с инвалидностью и ОВЗ из числа учащихся и выпускников специальных общеобразовательных организаций (коррекционных школ, образовательных учреждений департамента труда и социальной защиты и пр.);</w:t>
      </w:r>
    </w:p>
    <w:p w:rsidR="00000000" w:rsidDel="00000000" w:rsidP="00000000" w:rsidRDefault="00000000" w:rsidRPr="00000000" w14:paraId="00000072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абитуриенты с инвалидностью и ОВЗ из числа учащихся и выпускников организаций среднего профессионального и высшего образования;</w:t>
      </w:r>
    </w:p>
    <w:p w:rsidR="00000000" w:rsidDel="00000000" w:rsidP="00000000" w:rsidRDefault="00000000" w:rsidRPr="00000000" w14:paraId="00000073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родители и/или законные представители лиц с инвалидностью и ОВЗ;</w:t>
      </w:r>
    </w:p>
    <w:p w:rsidR="00000000" w:rsidDel="00000000" w:rsidP="00000000" w:rsidRDefault="00000000" w:rsidRPr="00000000" w14:paraId="00000074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педагогический состав и учебно-вспомогательный персонал образовательных организаций.</w:t>
      </w:r>
    </w:p>
    <w:p w:rsidR="00000000" w:rsidDel="00000000" w:rsidP="00000000" w:rsidRDefault="00000000" w:rsidRPr="00000000" w14:paraId="00000075">
      <w:pPr>
        <w:pStyle w:val="Heading2"/>
        <w:spacing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s8eyo1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Партнеры программы:</w:t>
      </w:r>
    </w:p>
    <w:p w:rsidR="00000000" w:rsidDel="00000000" w:rsidP="00000000" w:rsidRDefault="00000000" w:rsidRPr="00000000" w14:paraId="00000076">
      <w:pPr>
        <w:tabs>
          <w:tab w:val="righ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представители общественных объединений лиц с инвалидностью;</w:t>
      </w:r>
    </w:p>
    <w:p w:rsidR="00000000" w:rsidDel="00000000" w:rsidP="00000000" w:rsidRDefault="00000000" w:rsidRPr="00000000" w14:paraId="00000077">
      <w:pPr>
        <w:tabs>
          <w:tab w:val="left" w:pos="113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представители работодателей.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17dp8vu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II. Содержание и технологии организации процесса профессионального мотивирования и профессиональной ориентации</w:t>
      </w:r>
    </w:p>
    <w:p w:rsidR="00000000" w:rsidDel="00000000" w:rsidP="00000000" w:rsidRDefault="00000000" w:rsidRPr="00000000" w14:paraId="00000079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rdcrjn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2.1. Этапы и алгоритмы организации процесса профессионального мотивирования и профориентации </w:t>
      </w:r>
    </w:p>
    <w:p w:rsidR="00000000" w:rsidDel="00000000" w:rsidP="00000000" w:rsidRDefault="00000000" w:rsidRPr="00000000" w14:paraId="0000007A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Профориентационная работа с абитуриентами с инвалидностью и ОВЗ, а также их родителями (законными представителями) и педагогами нацелена на:</w:t>
      </w:r>
    </w:p>
    <w:p w:rsidR="00000000" w:rsidDel="00000000" w:rsidP="00000000" w:rsidRDefault="00000000" w:rsidRPr="00000000" w14:paraId="0000007B">
      <w:pPr>
        <w:spacing w:after="0" w:line="360" w:lineRule="auto"/>
        <w:ind w:firstLine="720"/>
        <w:jc w:val="both"/>
        <w:rPr>
          <w:sz w:val="28"/>
          <w:szCs w:val="28"/>
        </w:rPr>
      </w:pPr>
      <w:bookmarkStart w:colFirst="0" w:colLast="0" w:name="_heading=h.3as4poj" w:id="9"/>
      <w:bookmarkEnd w:id="9"/>
      <w:r w:rsidDel="00000000" w:rsidR="00000000" w:rsidRPr="00000000">
        <w:rPr>
          <w:sz w:val="28"/>
          <w:szCs w:val="28"/>
          <w:rtl w:val="0"/>
        </w:rPr>
        <w:t xml:space="preserve">– содействие осознанному выбору абитуриентом профессии;</w:t>
      </w:r>
    </w:p>
    <w:p w:rsidR="00000000" w:rsidDel="00000000" w:rsidP="00000000" w:rsidRDefault="00000000" w:rsidRPr="00000000" w14:paraId="0000007C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информирование о возможностях и перспективах инклюзивного высшего образования;</w:t>
      </w:r>
    </w:p>
    <w:p w:rsidR="00000000" w:rsidDel="00000000" w:rsidP="00000000" w:rsidRDefault="00000000" w:rsidRPr="00000000" w14:paraId="0000007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содействие формированию стойкой мотивации к получению высшего образования;</w:t>
      </w:r>
    </w:p>
    <w:p w:rsidR="00000000" w:rsidDel="00000000" w:rsidP="00000000" w:rsidRDefault="00000000" w:rsidRPr="00000000" w14:paraId="0000007E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работу со стереотипным восприятием инвалидности как барьера для профессиональной реализации, а также со стереотипами о выборе профессии лицами с инвалидностью;</w:t>
      </w:r>
    </w:p>
    <w:p w:rsidR="00000000" w:rsidDel="00000000" w:rsidP="00000000" w:rsidRDefault="00000000" w:rsidRPr="00000000" w14:paraId="0000007F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информирование о возможностях последующего трудоустройства и профессиональной самореализации. </w:t>
      </w:r>
    </w:p>
    <w:p w:rsidR="00000000" w:rsidDel="00000000" w:rsidP="00000000" w:rsidRDefault="00000000" w:rsidRPr="00000000" w14:paraId="00000080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Качественная помощь в профессиональном и карьерном самоопределении молодого человека с инвалидностью и ОВЗ представляет собой процесс, состоящий из нескольких взаимосвязанных этапов. Профориентация начинается с анализа возможностей и ресурсов целевой группы и включает в себя диагностику и проведение комплекса профориентационных и профмотивационных мероприятий, и завершается обратной связью от всех участников, фиксацией и анализом результатов. </w:t>
      </w:r>
    </w:p>
    <w:p w:rsidR="00000000" w:rsidDel="00000000" w:rsidP="00000000" w:rsidRDefault="00000000" w:rsidRPr="00000000" w14:paraId="00000081">
      <w:pPr>
        <w:tabs>
          <w:tab w:val="right" w:pos="9344"/>
        </w:tabs>
        <w:spacing w:after="0" w:line="360" w:lineRule="auto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Этапы профориентации: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Этап 1. Определение особенностей целевой группы и направленности профориентационной работы</w:t>
      </w:r>
      <w:r w:rsidDel="00000000" w:rsidR="00000000" w:rsidRPr="00000000">
        <w:rPr>
          <w:sz w:val="28"/>
          <w:szCs w:val="28"/>
          <w:rtl w:val="0"/>
        </w:rPr>
        <w:t xml:space="preserve">. На данном этапе выявляются образовательные и нозологические особенности, потребности, а также ресурсы целевой группы и партнеров.</w:t>
      </w:r>
    </w:p>
    <w:p w:rsidR="00000000" w:rsidDel="00000000" w:rsidP="00000000" w:rsidRDefault="00000000" w:rsidRPr="00000000" w14:paraId="00000083">
      <w:pPr>
        <w:tabs>
          <w:tab w:val="right" w:pos="9344"/>
        </w:tabs>
        <w:spacing w:after="0" w:line="360" w:lineRule="auto"/>
        <w:ind w:firstLine="720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pos="9344"/>
        </w:tabs>
        <w:spacing w:after="0" w:line="360" w:lineRule="auto"/>
        <w:ind w:firstLine="720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Таблица 1. Особенности целевой группы и задачи профориентации</w:t>
      </w:r>
    </w:p>
    <w:tbl>
      <w:tblPr>
        <w:tblStyle w:val="Table1"/>
        <w:tblW w:w="991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0"/>
        <w:gridCol w:w="5812"/>
        <w:tblGridChange w:id="0">
          <w:tblGrid>
            <w:gridCol w:w="4100"/>
            <w:gridCol w:w="5812"/>
          </w:tblGrid>
        </w:tblGridChange>
      </w:tblGrid>
      <w:tr>
        <w:tc>
          <w:tcPr/>
          <w:p w:rsidR="00000000" w:rsidDel="00000000" w:rsidP="00000000" w:rsidRDefault="00000000" w:rsidRPr="00000000" w14:paraId="00000085">
            <w:pPr>
              <w:spacing w:line="324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Целевая группа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24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Задачи профориентации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line="324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абитуриенты с инвалидностью и ОВЗ из числа учащихся общеобразовательных школ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ориентация на получение высшего образования; </w:t>
            </w:r>
          </w:p>
          <w:p w:rsidR="00000000" w:rsidDel="00000000" w:rsidP="00000000" w:rsidRDefault="00000000" w:rsidRPr="00000000" w14:paraId="00000089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возможностях современного инклюзивного образования;</w:t>
            </w:r>
          </w:p>
          <w:p w:rsidR="00000000" w:rsidDel="00000000" w:rsidP="00000000" w:rsidRDefault="00000000" w:rsidRPr="00000000" w14:paraId="0000008A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мотивирование на дальнейшее профессиональное самоопределение как успешный результат профориентации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tabs>
                <w:tab w:val="right" w:pos="9344"/>
              </w:tabs>
              <w:spacing w:line="324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абитуриенты с инвалидностью и ОВЗ из числа учащихся специальных общеобразовательных организаций (коррекционных школ, образовательных учреждений департамента труда и социальной защиты и пр.)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возможностях обучения в инклюзивных группах вуза;</w:t>
            </w:r>
          </w:p>
          <w:p w:rsidR="00000000" w:rsidDel="00000000" w:rsidP="00000000" w:rsidRDefault="00000000" w:rsidRPr="00000000" w14:paraId="0000008D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преодоление стереотипности в выборе профессии;</w:t>
            </w:r>
          </w:p>
          <w:p w:rsidR="00000000" w:rsidDel="00000000" w:rsidP="00000000" w:rsidRDefault="00000000" w:rsidRPr="00000000" w14:paraId="0000008E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мотивирование на дальнейшее профессиональное самоопределение как успешный результат профориентации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tabs>
                <w:tab w:val="right" w:pos="9344"/>
              </w:tabs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абитуриенты с инвалидностью и ОВЗ из числа выпускников образовательных организаций СПО и ВО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мобильности современных инклюзивных образовательных траекторий;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мотивирование на дальнейшее профессиональное самоопределение как успешный результат профориентации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tabs>
                <w:tab w:val="right" w:pos="9344"/>
              </w:tabs>
              <w:spacing w:line="324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 и/или законные представители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возможностях и перспективах инклюзивного высшего образования;</w:t>
            </w:r>
          </w:p>
          <w:p w:rsidR="00000000" w:rsidDel="00000000" w:rsidP="00000000" w:rsidRDefault="00000000" w:rsidRPr="00000000" w14:paraId="00000094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консультирование о возможностях использования личностного ресурса и надпредметных навыков абитуриента с инвалидностью при выборе образовательной траектории;</w:t>
            </w:r>
          </w:p>
          <w:p w:rsidR="00000000" w:rsidDel="00000000" w:rsidP="00000000" w:rsidRDefault="00000000" w:rsidRPr="00000000" w14:paraId="00000095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снятие стереотипности в восприятии инвалидности, работа над осознанием деструктивности гиперопеки и нереалистичных представлений о будущем ребенка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tabs>
                <w:tab w:val="right" w:pos="9344"/>
              </w:tabs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состав и учебно-вспомогательный персонал образовательных организаций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об инструментах ранней профориентации;</w:t>
            </w:r>
          </w:p>
          <w:p w:rsidR="00000000" w:rsidDel="00000000" w:rsidP="00000000" w:rsidRDefault="00000000" w:rsidRPr="00000000" w14:paraId="00000098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возможностях и перспективах инклюзивного высшего образования;</w:t>
            </w:r>
          </w:p>
          <w:p w:rsidR="00000000" w:rsidDel="00000000" w:rsidP="00000000" w:rsidRDefault="00000000" w:rsidRPr="00000000" w14:paraId="00000099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мобильности современных инклюзивных образовательных траекторий;</w:t>
            </w:r>
          </w:p>
          <w:p w:rsidR="00000000" w:rsidDel="00000000" w:rsidP="00000000" w:rsidRDefault="00000000" w:rsidRPr="00000000" w14:paraId="0000009A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 информирование о современном состоянии рынка труда и востребованных профессиях, в том числе для лиц с инвалидностью и ОВЗ</w:t>
            </w:r>
          </w:p>
        </w:tc>
      </w:tr>
    </w:tbl>
    <w:p w:rsidR="00000000" w:rsidDel="00000000" w:rsidP="00000000" w:rsidRDefault="00000000" w:rsidRPr="00000000" w14:paraId="0000009B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Реализация первого этапа профориентации опирается на особенности нозологии, психологические проявления и образовательные потребности абитуриентов.  </w:t>
      </w:r>
    </w:p>
    <w:p w:rsidR="00000000" w:rsidDel="00000000" w:rsidP="00000000" w:rsidRDefault="00000000" w:rsidRPr="00000000" w14:paraId="0000009C">
      <w:pPr>
        <w:spacing w:after="0" w:lineRule="auto"/>
        <w:ind w:firstLine="720"/>
        <w:jc w:val="right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43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43"/>
        <w:tblGridChange w:id="0">
          <w:tblGrid>
            <w:gridCol w:w="10043"/>
          </w:tblGrid>
        </w:tblGridChange>
      </w:tblGrid>
      <w:tr>
        <w:tc>
          <w:tcPr/>
          <w:p w:rsidR="00000000" w:rsidDel="00000000" w:rsidP="00000000" w:rsidRDefault="00000000" w:rsidRPr="00000000" w14:paraId="0000009D">
            <w:pPr>
              <w:spacing w:line="276" w:lineRule="auto"/>
              <w:ind w:firstLine="720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Таблица 2. Учет психолого-педагогических особенностей и особых образовательных потребностей лиц с инвалидностью и ОВЗ при организации профориентационных мероприятий</w:t>
            </w:r>
          </w:p>
        </w:tc>
      </w:tr>
    </w:tbl>
    <w:p w:rsidR="00000000" w:rsidDel="00000000" w:rsidP="00000000" w:rsidRDefault="00000000" w:rsidRPr="00000000" w14:paraId="0000009E">
      <w:pPr>
        <w:spacing w:after="0" w:lineRule="auto"/>
        <w:ind w:firstLine="720"/>
        <w:jc w:val="right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6.0" w:type="dxa"/>
        <w:jc w:val="left"/>
        <w:tblInd w:w="-289.0" w:type="dxa"/>
        <w:tblLayout w:type="fixed"/>
        <w:tblLook w:val="0400"/>
      </w:tblPr>
      <w:tblGrid>
        <w:gridCol w:w="1573"/>
        <w:gridCol w:w="2085"/>
        <w:gridCol w:w="1871"/>
        <w:gridCol w:w="1985"/>
        <w:gridCol w:w="2452"/>
        <w:tblGridChange w:id="0">
          <w:tblGrid>
            <w:gridCol w:w="1573"/>
            <w:gridCol w:w="2085"/>
            <w:gridCol w:w="1871"/>
            <w:gridCol w:w="1985"/>
            <w:gridCol w:w="2452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Вид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нарушения здоровья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Психолого-педагогические особенности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Особые образовательные потребности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Учет особенностей в профориентационных мероприятиях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Ресурсы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Проблемы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Нарушение слуха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хорошая физическая подготовка, чувство ритма, пластика, пантомимика;</w:t>
            </w:r>
          </w:p>
          <w:p w:rsidR="00000000" w:rsidDel="00000000" w:rsidP="00000000" w:rsidRDefault="00000000" w:rsidRPr="00000000" w14:paraId="000000AB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склонность к визуальному проектированию и моделированию;</w:t>
            </w:r>
          </w:p>
          <w:p w:rsidR="00000000" w:rsidDel="00000000" w:rsidP="00000000" w:rsidRDefault="00000000" w:rsidRPr="00000000" w14:paraId="000000AC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творческие склонности в области художественного искусства;</w:t>
            </w:r>
          </w:p>
          <w:p w:rsidR="00000000" w:rsidDel="00000000" w:rsidP="00000000" w:rsidRDefault="00000000" w:rsidRPr="00000000" w14:paraId="000000AD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владение особыми системами коммуникации (жестовая речь);</w:t>
            </w:r>
          </w:p>
          <w:p w:rsidR="00000000" w:rsidDel="00000000" w:rsidP="00000000" w:rsidRDefault="00000000" w:rsidRPr="00000000" w14:paraId="000000AE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высокая личностная проницательность, хорошее чувство юмора.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ограничения в восприятии звуков окружающего мира;</w:t>
            </w:r>
          </w:p>
          <w:p w:rsidR="00000000" w:rsidDel="00000000" w:rsidP="00000000" w:rsidRDefault="00000000" w:rsidRPr="00000000" w14:paraId="000000B0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нарушение речевой коммуникации;</w:t>
            </w:r>
          </w:p>
          <w:p w:rsidR="00000000" w:rsidDel="00000000" w:rsidP="00000000" w:rsidRDefault="00000000" w:rsidRPr="00000000" w14:paraId="000000B1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понимание информации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только с опорой на наглядность;</w:t>
            </w:r>
          </w:p>
          <w:p w:rsidR="00000000" w:rsidDel="00000000" w:rsidP="00000000" w:rsidRDefault="00000000" w:rsidRPr="00000000" w14:paraId="000000B2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потребность в тактильном контакте при коммуникации;</w:t>
            </w:r>
          </w:p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сниженная самооценка, замкнутость, ранимость;</w:t>
            </w:r>
          </w:p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стремление к уходу в культуру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сообщества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глухих.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визуализация информации;</w:t>
            </w:r>
          </w:p>
          <w:p w:rsidR="00000000" w:rsidDel="00000000" w:rsidP="00000000" w:rsidRDefault="00000000" w:rsidRPr="00000000" w14:paraId="000000B6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слухозрительное (чтение с губ) восприятие обращенной речи;</w:t>
            </w:r>
          </w:p>
          <w:p w:rsidR="00000000" w:rsidDel="00000000" w:rsidP="00000000" w:rsidRDefault="00000000" w:rsidRPr="00000000" w14:paraId="000000B7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мотивированное употребление единиц языка;</w:t>
            </w:r>
          </w:p>
          <w:p w:rsidR="00000000" w:rsidDel="00000000" w:rsidP="00000000" w:rsidRDefault="00000000" w:rsidRPr="00000000" w14:paraId="000000B8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членораздельное, внятное произношение;</w:t>
            </w:r>
          </w:p>
          <w:p w:rsidR="00000000" w:rsidDel="00000000" w:rsidP="00000000" w:rsidRDefault="00000000" w:rsidRPr="00000000" w14:paraId="000000B9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педагогическая помощь по использованию сформированной речи;</w:t>
            </w:r>
          </w:p>
          <w:p w:rsidR="00000000" w:rsidDel="00000000" w:rsidP="00000000" w:rsidRDefault="00000000" w:rsidRPr="00000000" w14:paraId="000000BA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обогащение жизненного опыта.</w:t>
            </w:r>
          </w:p>
          <w:p w:rsidR="00000000" w:rsidDel="00000000" w:rsidP="00000000" w:rsidRDefault="00000000" w:rsidRPr="00000000" w14:paraId="000000BB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необходимо «дать разрешение» на самостоятельность и смелость в социальном взаимодействии, индивидуальность и способности к ее выражению, а также разъяснить вариативность и мобильность современных образовательных траекторий;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в профориентационном информировании и тренингах усилить работу по преодолению стереотипности выбора профессии;</w:t>
            </w:r>
          </w:p>
          <w:p w:rsidR="00000000" w:rsidDel="00000000" w:rsidP="00000000" w:rsidRDefault="00000000" w:rsidRPr="00000000" w14:paraId="000000BE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включать в профориентационные мероприятия элементы командообразования в инклюзивных группах;</w:t>
            </w:r>
          </w:p>
          <w:p w:rsidR="00000000" w:rsidDel="00000000" w:rsidP="00000000" w:rsidRDefault="00000000" w:rsidRPr="00000000" w14:paraId="000000BF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опора на наглядные и образные материалы, примеры из жизни, в частности «истории успеха».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Нарушение зрения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развитая мыслительная деятельность, воображение; </w:t>
            </w:r>
          </w:p>
          <w:p w:rsidR="00000000" w:rsidDel="00000000" w:rsidP="00000000" w:rsidRDefault="00000000" w:rsidRPr="00000000" w14:paraId="000000C2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опора на критичность и абстрактность мышления, способствующая осознанному профессиональному выбору и принятию решений,</w:t>
            </w:r>
          </w:p>
          <w:p w:rsidR="00000000" w:rsidDel="00000000" w:rsidP="00000000" w:rsidRDefault="00000000" w:rsidRPr="00000000" w14:paraId="000000C3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хорошо развитые слух, обоняние, осязание;</w:t>
            </w:r>
          </w:p>
          <w:p w:rsidR="00000000" w:rsidDel="00000000" w:rsidP="00000000" w:rsidRDefault="00000000" w:rsidRPr="00000000" w14:paraId="000000C4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склонности к невизуальным видам искусства;</w:t>
            </w:r>
          </w:p>
          <w:p w:rsidR="00000000" w:rsidDel="00000000" w:rsidP="00000000" w:rsidRDefault="00000000" w:rsidRPr="00000000" w14:paraId="000000C5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стремление к самостоятельности, отказ от посторонней помощи;</w:t>
            </w:r>
          </w:p>
          <w:p w:rsidR="00000000" w:rsidDel="00000000" w:rsidP="00000000" w:rsidRDefault="00000000" w:rsidRPr="00000000" w14:paraId="000000C6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открытость для общения;</w:t>
            </w:r>
          </w:p>
          <w:p w:rsidR="00000000" w:rsidDel="00000000" w:rsidP="00000000" w:rsidRDefault="00000000" w:rsidRPr="00000000" w14:paraId="000000C7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владение особыми системами получения информации (чтение шрифта Брайля);</w:t>
            </w:r>
          </w:p>
          <w:p w:rsidR="00000000" w:rsidDel="00000000" w:rsidP="00000000" w:rsidRDefault="00000000" w:rsidRPr="00000000" w14:paraId="000000C8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высокая социальная чувствительность, стремление к достижению высокого социального статуса.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ограничения в восприятии зрительны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образ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окружающего мира;</w:t>
            </w:r>
          </w:p>
          <w:p w:rsidR="00000000" w:rsidDel="00000000" w:rsidP="00000000" w:rsidRDefault="00000000" w:rsidRPr="00000000" w14:paraId="000000CA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трудности ориентировки в пространстве;</w:t>
            </w:r>
          </w:p>
          <w:p w:rsidR="00000000" w:rsidDel="00000000" w:rsidP="00000000" w:rsidRDefault="00000000" w:rsidRPr="00000000" w14:paraId="000000CB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снижение инициативы в общении;</w:t>
            </w:r>
          </w:p>
          <w:p w:rsidR="00000000" w:rsidDel="00000000" w:rsidP="00000000" w:rsidRDefault="00000000" w:rsidRPr="00000000" w14:paraId="000000CC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при гиперопеке развиваются негативные черты характера: эгоизм, отсутствие чувства долга, упрямство, беспомощность;</w:t>
            </w:r>
          </w:p>
          <w:p w:rsidR="00000000" w:rsidDel="00000000" w:rsidP="00000000" w:rsidRDefault="00000000" w:rsidRPr="00000000" w14:paraId="000000CD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стремление к симбиозу в межличностных отношениях.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наличие тактильно-осязательных, звуковых ориентиров, облегчающих самостоятельную пространственную ориентировку;</w:t>
            </w:r>
          </w:p>
          <w:p w:rsidR="00000000" w:rsidDel="00000000" w:rsidP="00000000" w:rsidRDefault="00000000" w:rsidRPr="00000000" w14:paraId="000000CF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озвучивание наглядной информации;</w:t>
            </w:r>
          </w:p>
          <w:p w:rsidR="00000000" w:rsidDel="00000000" w:rsidP="00000000" w:rsidRDefault="00000000" w:rsidRPr="00000000" w14:paraId="000000D0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обеспечение предметно-пространственного постоянства и стабильности;</w:t>
            </w:r>
          </w:p>
          <w:p w:rsidR="00000000" w:rsidDel="00000000" w:rsidP="00000000" w:rsidRDefault="00000000" w:rsidRPr="00000000" w14:paraId="000000D1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соблюдение норм освещения помещений;</w:t>
            </w:r>
          </w:p>
          <w:p w:rsidR="00000000" w:rsidDel="00000000" w:rsidP="00000000" w:rsidRDefault="00000000" w:rsidRPr="00000000" w14:paraId="000000D2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использование специальных технических средств (тифлотехника).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содействие формированию собственных высказываний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суждений;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включение в работу в инклюзивных группах, участниками которых являются условно здоровые молодые люди и лица с инвалидностью (различных нозологий);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продуктивность коммуникации абитуриентов с нарушением зрения в инклюзивных группах готовит и мотивирует их к обучению в инклюзивных группах вуза;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необход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компенсировать затруднения в работе с информацией путем использования современных ассистивных средств и интерактивных компьютерных технологий.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Нарушение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ункций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опорно-двигательного аппарата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упорство в достижении целей;</w:t>
            </w:r>
          </w:p>
          <w:p w:rsidR="00000000" w:rsidDel="00000000" w:rsidP="00000000" w:rsidRDefault="00000000" w:rsidRPr="00000000" w14:paraId="000000D9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стремление к самостоятельности;</w:t>
            </w:r>
          </w:p>
          <w:p w:rsidR="00000000" w:rsidDel="00000000" w:rsidP="00000000" w:rsidRDefault="00000000" w:rsidRPr="00000000" w14:paraId="000000DA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открытость для общения;</w:t>
            </w:r>
          </w:p>
          <w:p w:rsidR="00000000" w:rsidDel="00000000" w:rsidP="00000000" w:rsidRDefault="00000000" w:rsidRPr="00000000" w14:paraId="000000DB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стремление к активной жизненной позиции и лидерству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ограниченная мобильность;</w:t>
            </w:r>
          </w:p>
          <w:p w:rsidR="00000000" w:rsidDel="00000000" w:rsidP="00000000" w:rsidRDefault="00000000" w:rsidRPr="00000000" w14:paraId="000000DD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необходимость использования специального оборудования для обеспечения образовательного процесса;</w:t>
            </w:r>
          </w:p>
          <w:p w:rsidR="00000000" w:rsidDel="00000000" w:rsidP="00000000" w:rsidRDefault="00000000" w:rsidRPr="00000000" w14:paraId="000000DE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возможны множественные нарушения (двигательные, речевые, интеллектуальные, личностные, нарушения зрения, слуха)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сниженная работоспособность, высокая утомляемость;</w:t>
            </w:r>
          </w:p>
          <w:p w:rsidR="00000000" w:rsidDel="00000000" w:rsidP="00000000" w:rsidRDefault="00000000" w:rsidRPr="00000000" w14:paraId="000000E0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при гиперопеке развиваются негативные черты характера: эгоизм, беспомощность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противоречие между своей социальной невостребованностью и повышенной потребностью в других людях, иждивенческие черты;</w:t>
            </w:r>
          </w:p>
          <w:p w:rsidR="00000000" w:rsidDel="00000000" w:rsidP="00000000" w:rsidRDefault="00000000" w:rsidRPr="00000000" w14:paraId="000000E2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вязкость мышления, склонность к длительным обсуждениям собственных переживаний.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обеспечение беспрепятственного перемещения;</w:t>
            </w:r>
          </w:p>
          <w:p w:rsidR="00000000" w:rsidDel="00000000" w:rsidP="00000000" w:rsidRDefault="00000000" w:rsidRPr="00000000" w14:paraId="000000E4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использование технических средств обучения, моделирующих утраченные функции;</w:t>
            </w:r>
          </w:p>
          <w:p w:rsidR="00000000" w:rsidDel="00000000" w:rsidP="00000000" w:rsidRDefault="00000000" w:rsidRPr="00000000" w14:paraId="000000E5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усвоение информации на основе возможностей сохранных анализаторов и компенсаторного потенциала (тактильный, зрительный, слуховой);</w:t>
            </w:r>
          </w:p>
          <w:p w:rsidR="00000000" w:rsidDel="00000000" w:rsidP="00000000" w:rsidRDefault="00000000" w:rsidRPr="00000000" w14:paraId="000000E6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- создание специальных условий для развития речевых и коммуникативных возможностей;</w:t>
            </w:r>
          </w:p>
          <w:p w:rsidR="00000000" w:rsidDel="00000000" w:rsidP="00000000" w:rsidRDefault="00000000" w:rsidRPr="00000000" w14:paraId="000000E7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индивидуальный темп при усвоении новых знаний и умений.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упор на информирование о возможностях реализации себя в той или иной профессии и объективных ограничениях;</w:t>
            </w:r>
          </w:p>
          <w:p w:rsidR="00000000" w:rsidDel="00000000" w:rsidP="00000000" w:rsidRDefault="00000000" w:rsidRPr="00000000" w14:paraId="000000E9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актуализация осознанного, критичного выбора профессиональной траектории. В профориентационных тренингах акцент на развитии адекватной самооценки и целеполагания;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в работе с перспективами и долгосрочными результатами профориентации делать акцент на возможности различных форм альтернативного трудоустройства (фриланс, удаленная работа).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Соматические заболевания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определяются индивидуально-психологическими особенностями личности конкретного человека.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высокая утомляемость, низкая работоспособность;</w:t>
            </w:r>
          </w:p>
          <w:p w:rsidR="00000000" w:rsidDel="00000000" w:rsidP="00000000" w:rsidRDefault="00000000" w:rsidRPr="00000000" w14:paraId="000000EE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своеобразие характерологических и поведенческих черт, определяемое внутренней картиной болезни;</w:t>
            </w:r>
          </w:p>
          <w:p w:rsidR="00000000" w:rsidDel="00000000" w:rsidP="00000000" w:rsidRDefault="00000000" w:rsidRPr="00000000" w14:paraId="000000EF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неадекватная самооценка (заниженная или завышенная);</w:t>
            </w:r>
          </w:p>
          <w:p w:rsidR="00000000" w:rsidDel="00000000" w:rsidP="00000000" w:rsidRDefault="00000000" w:rsidRPr="00000000" w14:paraId="000000F0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при неправильном воспитании развиваются негативные черты характера: эгоизм, беспомощность, иждивенческие черты.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ндивидуальный темп при усвоении новых знаний и умений;</w:t>
            </w:r>
          </w:p>
          <w:p w:rsidR="00000000" w:rsidDel="00000000" w:rsidP="00000000" w:rsidRDefault="00000000" w:rsidRPr="00000000" w14:paraId="000000F2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планирование расписания с учетом времени для неотложных медицинских процедур, приема пищи и т.д.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дозированная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подач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информации в профориентационной работе, поэтапность, простота информации, ее наглядная демонстрация;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увеличение времени на обсуждение и ответы на вопросы;</w:t>
            </w:r>
          </w:p>
          <w:p w:rsidR="00000000" w:rsidDel="00000000" w:rsidP="00000000" w:rsidRDefault="00000000" w:rsidRPr="00000000" w14:paraId="000000F5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ориентация на тренинги, направленные на стимулирование осознанного рационального выбора дальнейшего образовательного и карьерного маршрута с вариативностью его траекторий;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акцент на мобильность современных инклюзивных образовательных траекторий (в процессе профориентационного информирования);</w:t>
            </w:r>
          </w:p>
          <w:p w:rsidR="00000000" w:rsidDel="00000000" w:rsidP="00000000" w:rsidRDefault="00000000" w:rsidRPr="00000000" w14:paraId="000000F7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актуализация возможности той или иной профессии для лиц с соматическими нарушениями;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˗ работа над преодолением стереотипности выбора образовательного и профессионального маршрута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FA">
          <w:pPr>
            <w:spacing w:after="0" w:line="360" w:lineRule="auto"/>
            <w:ind w:firstLine="720"/>
            <w:jc w:val="both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Этап 2. Профориентационная работа с целевыми группами </w:t>
          </w:r>
        </w:p>
      </w:sdtContent>
    </w:sdt>
    <w:p w:rsidR="00000000" w:rsidDel="00000000" w:rsidP="00000000" w:rsidRDefault="00000000" w:rsidRPr="00000000" w14:paraId="000000FB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Компоненты профориентационной работы с целевыми группами:</w:t>
      </w:r>
    </w:p>
    <w:p w:rsidR="00000000" w:rsidDel="00000000" w:rsidP="00000000" w:rsidRDefault="00000000" w:rsidRPr="00000000" w14:paraId="000000FC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профориентационная диагностика; </w:t>
      </w:r>
    </w:p>
    <w:p w:rsidR="00000000" w:rsidDel="00000000" w:rsidP="00000000" w:rsidRDefault="00000000" w:rsidRPr="00000000" w14:paraId="000000F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профориентационное консультирование по результатам диагностики;</w:t>
      </w:r>
    </w:p>
    <w:p w:rsidR="00000000" w:rsidDel="00000000" w:rsidP="00000000" w:rsidRDefault="00000000" w:rsidRPr="00000000" w14:paraId="000000FE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информирование, в частности, информирование о возможностях высшего инклюзивного образования и его популяризация;</w:t>
      </w:r>
    </w:p>
    <w:p w:rsidR="00000000" w:rsidDel="00000000" w:rsidP="00000000" w:rsidRDefault="00000000" w:rsidRPr="00000000" w14:paraId="000000FF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профессиональные тренинги и иные интерактивные мероприятия;</w:t>
      </w:r>
    </w:p>
    <w:p w:rsidR="00000000" w:rsidDel="00000000" w:rsidP="00000000" w:rsidRDefault="00000000" w:rsidRPr="00000000" w14:paraId="00000100">
      <w:pPr>
        <w:spacing w:after="0" w:line="360" w:lineRule="auto"/>
        <w:ind w:firstLine="720"/>
        <w:jc w:val="both"/>
        <w:rPr>
          <w:sz w:val="28"/>
          <w:szCs w:val="28"/>
        </w:rPr>
      </w:pPr>
      <w:bookmarkStart w:colFirst="0" w:colLast="0" w:name="_heading=h.gjdgxs" w:id="10"/>
      <w:bookmarkEnd w:id="10"/>
      <w:r w:rsidDel="00000000" w:rsidR="00000000" w:rsidRPr="00000000">
        <w:rPr>
          <w:sz w:val="28"/>
          <w:szCs w:val="28"/>
          <w:rtl w:val="0"/>
        </w:rPr>
        <w:t xml:space="preserve">– профессиональное мотивирование.</w:t>
      </w:r>
    </w:p>
    <w:p w:rsidR="00000000" w:rsidDel="00000000" w:rsidP="00000000" w:rsidRDefault="00000000" w:rsidRPr="00000000" w14:paraId="00000101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Профессиональная диагностика</w:t>
      </w:r>
      <w:r w:rsidDel="00000000" w:rsidR="00000000" w:rsidRPr="00000000">
        <w:rPr>
          <w:sz w:val="28"/>
          <w:szCs w:val="28"/>
          <w:rtl w:val="0"/>
        </w:rPr>
        <w:t xml:space="preserve"> проводится посредством применения пакета диагностических процедур, включающих как психологические тесты, так и проективные методики, а также беседы и анкетирование. </w:t>
      </w:r>
    </w:p>
    <w:p w:rsidR="00000000" w:rsidDel="00000000" w:rsidP="00000000" w:rsidRDefault="00000000" w:rsidRPr="00000000" w14:paraId="00000102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Диагностика предполагает: </w:t>
      </w:r>
    </w:p>
    <w:p w:rsidR="00000000" w:rsidDel="00000000" w:rsidP="00000000" w:rsidRDefault="00000000" w:rsidRPr="00000000" w14:paraId="00000103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определение личностных ресурсов и возможностей абитуриента с учетом нарушений здоровья, образования, опыта;</w:t>
      </w:r>
    </w:p>
    <w:p w:rsidR="00000000" w:rsidDel="00000000" w:rsidP="00000000" w:rsidRDefault="00000000" w:rsidRPr="00000000" w14:paraId="00000104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прогнозирование возможностей, потенциальных барьеров и ограничений абитуриента;</w:t>
      </w:r>
    </w:p>
    <w:p w:rsidR="00000000" w:rsidDel="00000000" w:rsidP="00000000" w:rsidRDefault="00000000" w:rsidRPr="00000000" w14:paraId="00000105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 определение профессиональных склонностей абитуриента. </w:t>
      </w:r>
    </w:p>
    <w:p w:rsidR="00000000" w:rsidDel="00000000" w:rsidP="00000000" w:rsidRDefault="00000000" w:rsidRPr="00000000" w14:paraId="00000106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оперативной работы и поддержания мотивации абитуриентов программа профориентации предполагает, во-первых, необходимость перед использованием всех диагностических методик убедиться в их надежности и валидности, возможности использования для абитуриентов с той или иной нозологией (рекомендуется адаптировать методику, если нужно); во-вторых, при необходимости, использование интерактивных и электронных форм диагностики с автоматической обработкой результатов, в-третьих, чередование разных форм работы и методик. </w:t>
      </w:r>
    </w:p>
    <w:p w:rsidR="00000000" w:rsidDel="00000000" w:rsidP="00000000" w:rsidRDefault="00000000" w:rsidRPr="00000000" w14:paraId="00000107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Диагностику проводят специалисты, имеющие соответствующее образование и компетенции.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Профессиональное информирование </w:t>
      </w:r>
      <w:r w:rsidDel="00000000" w:rsidR="00000000" w:rsidRPr="00000000">
        <w:rPr>
          <w:sz w:val="28"/>
          <w:szCs w:val="28"/>
          <w:rtl w:val="0"/>
        </w:rPr>
        <w:t xml:space="preserve">направлено на ознакомление абитуриентов с современным состоянием рынка труда,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профессионального роста и самосовершенствования в профессии.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 внимание на данном этапе уделяется информированию абитуриентов о возможностях инклюзивного высшего образования. В частности, важно наметить варианты траекторий его получения: вариант первый - «школа – вуз»; вариант второй - «школа – колледж – вуз», вариант третий - «школа – колледж – профессиональная деятельность – вуз». </w:t>
      </w:r>
    </w:p>
    <w:p w:rsidR="00000000" w:rsidDel="00000000" w:rsidP="00000000" w:rsidRDefault="00000000" w:rsidRPr="00000000" w14:paraId="0000010A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Профориентационное консультирование </w:t>
      </w:r>
      <w:r w:rsidDel="00000000" w:rsidR="00000000" w:rsidRPr="00000000">
        <w:rPr>
          <w:sz w:val="28"/>
          <w:szCs w:val="28"/>
          <w:rtl w:val="0"/>
        </w:rPr>
        <w:t xml:space="preserve">проводится с целью разработки рекомендаций по выбору профессий или видов профессиональной деятельности для конкретного абитуриента или группы. Консультирование базируется на учете индивидуальных данных абитуриента (состояние здоровья, физиологические и психические особенности) и знаниях основных требований, которые предъявляются к сотруднику профессиями или видами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Консультирование нацелено на определение ресурсов, возможностей и ограничений как самого абитуриента, так и выбираемых образовательных и профессиональных маршрутов.</w:t>
      </w:r>
    </w:p>
    <w:p w:rsidR="00000000" w:rsidDel="00000000" w:rsidP="00000000" w:rsidRDefault="00000000" w:rsidRPr="00000000" w14:paraId="0000010C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Профориентационная консультация предполагает оказание помощи человеку в профессиональном самоопределении с целью принятия осознанного решения о выборе профессионального пути и развития карьеры с учетом его психологических особенностей, нозологических возможностей и ресурсов, а также возможностей профессии.</w:t>
      </w:r>
    </w:p>
    <w:p w:rsidR="00000000" w:rsidDel="00000000" w:rsidP="00000000" w:rsidRDefault="00000000" w:rsidRPr="00000000" w14:paraId="0000010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Профориентационные тренинги и профориентационные игры </w:t>
      </w:r>
      <w:r w:rsidDel="00000000" w:rsidR="00000000" w:rsidRPr="00000000">
        <w:rPr>
          <w:sz w:val="28"/>
          <w:szCs w:val="28"/>
          <w:rtl w:val="0"/>
        </w:rPr>
        <w:t xml:space="preserve">– это современный инструмент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определения перспективных жизненных и профессиональных целей, анализа и осмысления профессиональных перспектив, а также побуждение участников к осознанному выбору профессии и профессионального маршрута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Профориентационный тренинг</w:t>
      </w:r>
      <w:r w:rsidDel="00000000" w:rsidR="00000000" w:rsidRPr="00000000">
        <w:rPr>
          <w:sz w:val="28"/>
          <w:szCs w:val="28"/>
          <w:rtl w:val="0"/>
        </w:rPr>
        <w:t xml:space="preserve"> – это разновидность профориентационного инструмента, посредством которого в процессе непосредственного информирования о профессиональных целях участников происходит осознание профессионального выбора. Тренинг строится на межличностном взаимодействии тренера и участников, а также на непосредственном опыте, возникающем в процессе выполнения упражнений и участия в деловых и ролевых играх. Профориентационный опыт тренинга направлен на развитие компетенций и личностных ресурсов, осознание собственных профессиональных возможностей и целей, в силу чего тренинг имеет богатый функционал, несводимый ни к информированию, ни к консультированию. Наиболее продуктивны инклюзивные тренинги, в которых участвуют молодые люди с инвалидностью (различные нозологии), молодые люди без инвалидности, родители и представители вузов, а также работодатели. Такой инклюзивный тренинг включает в себя разнообразные формы профориентационной работы и потому наиболее эффективен.  </w:t>
      </w:r>
    </w:p>
    <w:p w:rsidR="00000000" w:rsidDel="00000000" w:rsidP="00000000" w:rsidRDefault="00000000" w:rsidRPr="00000000" w14:paraId="0000010F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инструменты этапа непосредственной профориентационной работы являются инструментами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профмотивирования</w:t>
      </w:r>
      <w:r w:rsidDel="00000000" w:rsidR="00000000" w:rsidRPr="00000000">
        <w:rPr>
          <w:sz w:val="28"/>
          <w:szCs w:val="28"/>
          <w:rtl w:val="0"/>
        </w:rPr>
        <w:t xml:space="preserve">, под которыми понимается создание устойчивой мотивации абитуриента к получению профессии и карьерному развитию. </w:t>
      </w:r>
    </w:p>
    <w:p w:rsidR="00000000" w:rsidDel="00000000" w:rsidP="00000000" w:rsidRDefault="00000000" w:rsidRPr="00000000" w14:paraId="00000110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Реализовывать элементы ранней профориентационной работы желательно с начальной школы, однако основные интенсивные мероприятия рекомендуется планировать со школьниками с инвалидностью и ОВЗ, начиная с 5-6 класса средней школы, где основной задачей профориентации является создание стойкой мотивации к получению знаний и успешной учебной деятельности как созданию ресурса для осознанного выбора профессии и профессиональной траектории, в том числе для подготовки к ЕГЭ и поступлению в вуз. Отметим, что ранняя профориентация в среднем звене – залог результативной профориентации на этапе выбора образовательной и карьерной траектории.</w:t>
      </w:r>
    </w:p>
    <w:p w:rsidR="00000000" w:rsidDel="00000000" w:rsidP="00000000" w:rsidRDefault="00000000" w:rsidRPr="00000000" w14:paraId="00000111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Этап 3. Аналитика обратной связи и результатов. </w:t>
      </w:r>
    </w:p>
    <w:p w:rsidR="00000000" w:rsidDel="00000000" w:rsidP="00000000" w:rsidRDefault="00000000" w:rsidRPr="00000000" w14:paraId="00000112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Критерии, показатели и индикаторы результативности профориентационной работы представлены в разделе 2.3. </w:t>
      </w:r>
    </w:p>
    <w:p w:rsidR="00000000" w:rsidDel="00000000" w:rsidP="00000000" w:rsidRDefault="00000000" w:rsidRPr="00000000" w14:paraId="00000113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6in1rg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2.2. Инструменты профмотивирования и профориентации</w:t>
      </w:r>
    </w:p>
    <w:p w:rsidR="00000000" w:rsidDel="00000000" w:rsidP="00000000" w:rsidRDefault="00000000" w:rsidRPr="00000000" w14:paraId="00000114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Современная профориентационная работа предполагает реализацию</w:t>
      </w:r>
      <w:r w:rsidDel="00000000" w:rsidR="00000000" w:rsidRPr="00000000">
        <w:rPr>
          <w:b w:val="1"/>
          <w:sz w:val="28"/>
          <w:szCs w:val="28"/>
          <w:rtl w:val="0"/>
        </w:rPr>
        <w:t xml:space="preserve"> комплексного подхода, </w:t>
      </w:r>
      <w:r w:rsidDel="00000000" w:rsidR="00000000" w:rsidRPr="00000000">
        <w:rPr>
          <w:sz w:val="28"/>
          <w:szCs w:val="28"/>
          <w:rtl w:val="0"/>
        </w:rPr>
        <w:t xml:space="preserve">то есть проведение мероприятий, включающих всех субъектов инклюзивной профориентации, и использование нескольких профориентационных инструментов. </w:t>
      </w:r>
    </w:p>
    <w:p w:rsidR="00000000" w:rsidDel="00000000" w:rsidP="00000000" w:rsidRDefault="00000000" w:rsidRPr="00000000" w14:paraId="00000115">
      <w:pPr>
        <w:tabs>
          <w:tab w:val="right" w:pos="9344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выборе инструментария следует ориентироваться на особенности субъектов, с которыми проводится профориентационная работа, на ее направленность, возможности специалистов, реализующих мероприятия. </w:t>
      </w:r>
    </w:p>
    <w:tbl>
      <w:tblPr>
        <w:tblStyle w:val="Table4"/>
        <w:tblW w:w="8346.0" w:type="dxa"/>
        <w:jc w:val="left"/>
        <w:tblInd w:w="127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46"/>
        <w:tblGridChange w:id="0">
          <w:tblGrid>
            <w:gridCol w:w="8346"/>
          </w:tblGrid>
        </w:tblGridChange>
      </w:tblGrid>
      <w:tr>
        <w:tc>
          <w:tcPr/>
          <w:p w:rsidR="00000000" w:rsidDel="00000000" w:rsidP="00000000" w:rsidRDefault="00000000" w:rsidRPr="00000000" w14:paraId="00000116">
            <w:pPr>
              <w:spacing w:line="276" w:lineRule="auto"/>
              <w:ind w:firstLine="720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Таблица 3. Направления профориентационной работы и соответствующий инструментарий</w:t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7065"/>
        <w:tblGridChange w:id="0">
          <w:tblGrid>
            <w:gridCol w:w="2640"/>
            <w:gridCol w:w="706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24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Направление профориентационной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324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Инструментарий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методики (тесты, анкеты, структурированное интервью), выявляющие профессиональные склонности и интересы;</w:t>
            </w:r>
          </w:p>
          <w:p w:rsidR="00000000" w:rsidDel="00000000" w:rsidP="00000000" w:rsidRDefault="00000000" w:rsidRPr="00000000" w14:paraId="0000011C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методики, выявляющие личностные качества и ресурсы;</w:t>
            </w:r>
          </w:p>
          <w:p w:rsidR="00000000" w:rsidDel="00000000" w:rsidP="00000000" w:rsidRDefault="00000000" w:rsidRPr="00000000" w14:paraId="0000011D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методики, определяющие когнитивные способности; </w:t>
            </w:r>
          </w:p>
          <w:p w:rsidR="00000000" w:rsidDel="00000000" w:rsidP="00000000" w:rsidRDefault="00000000" w:rsidRPr="00000000" w14:paraId="0000011E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методики, выявляющие развитие надпредметных компетенций и личностного потенциала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абитуриентов, их родителей и педагогов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видеоматериалы о профессиях, «Атлас профессий» (инклюзивноеобразование.рф);</w:t>
            </w:r>
          </w:p>
          <w:p w:rsidR="00000000" w:rsidDel="00000000" w:rsidP="00000000" w:rsidRDefault="00000000" w:rsidRPr="00000000" w14:paraId="00000121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встречи с представителями вузов (о возможностях инклюзивного высшего образования; о мобильности инклюзивных образовательных траекторий);</w:t>
            </w:r>
          </w:p>
          <w:p w:rsidR="00000000" w:rsidDel="00000000" w:rsidP="00000000" w:rsidRDefault="00000000" w:rsidRPr="00000000" w14:paraId="00000122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тематические семинары для педагогов (информирование о потенциале профессионального просвещения на учебных предметах, классных часах); </w:t>
            </w:r>
          </w:p>
          <w:p w:rsidR="00000000" w:rsidDel="00000000" w:rsidP="00000000" w:rsidRDefault="00000000" w:rsidRPr="00000000" w14:paraId="00000123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встречи специалистов по профориентации, педагогов и психологов с родителями;</w:t>
            </w:r>
          </w:p>
          <w:p w:rsidR="00000000" w:rsidDel="00000000" w:rsidP="00000000" w:rsidRDefault="00000000" w:rsidRPr="00000000" w14:paraId="00000124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тренинги и деловые игры для родителей, направленные на преодоление стереотипов выбора профессии для ребенка с инвалидностью, а также снятие проявлений гиперопеки и формирования «выученной беспомощности»;</w:t>
            </w:r>
          </w:p>
          <w:p w:rsidR="00000000" w:rsidDel="00000000" w:rsidP="00000000" w:rsidRDefault="00000000" w:rsidRPr="00000000" w14:paraId="00000125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профориентационные и образовательные выставки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Консультирование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анализ предполагаемых маршрутов профессионального образования;</w:t>
            </w:r>
          </w:p>
          <w:p w:rsidR="00000000" w:rsidDel="00000000" w:rsidP="00000000" w:rsidRDefault="00000000" w:rsidRPr="00000000" w14:paraId="00000128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профориентационные беседы;</w:t>
            </w:r>
          </w:p>
          <w:p w:rsidR="00000000" w:rsidDel="00000000" w:rsidP="00000000" w:rsidRDefault="00000000" w:rsidRPr="00000000" w14:paraId="00000129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профориентационное интервью;</w:t>
            </w:r>
          </w:p>
          <w:p w:rsidR="00000000" w:rsidDel="00000000" w:rsidP="00000000" w:rsidRDefault="00000000" w:rsidRPr="00000000" w14:paraId="0000012A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профориентационные семинары для абитуриентов, педагогов, родителей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Профмотивирование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«Истории успеха» (успешных студентов с инвалидностью, благополучно трудоустроившихся выпускников);</w:t>
            </w:r>
          </w:p>
          <w:p w:rsidR="00000000" w:rsidDel="00000000" w:rsidP="00000000" w:rsidRDefault="00000000" w:rsidRPr="00000000" w14:paraId="0000012D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встречи с работодателями, имеющими опыт инклюзивного трудоустройства;</w:t>
            </w:r>
          </w:p>
          <w:p w:rsidR="00000000" w:rsidDel="00000000" w:rsidP="00000000" w:rsidRDefault="00000000" w:rsidRPr="00000000" w14:paraId="0000012E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экскурсии (виртуальные и реальные) в организации с опытом инклюзивной культуры;</w:t>
            </w:r>
          </w:p>
          <w:p w:rsidR="00000000" w:rsidDel="00000000" w:rsidP="00000000" w:rsidRDefault="00000000" w:rsidRPr="00000000" w14:paraId="0000012F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nxbz9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портфолио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Профориентационные тренинги и иные      интерактивные мероприятия</w:t>
            </w:r>
          </w:p>
          <w:p w:rsidR="00000000" w:rsidDel="00000000" w:rsidP="00000000" w:rsidRDefault="00000000" w:rsidRPr="00000000" w14:paraId="00000131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тренинги по преодолению стереотипов в выборе профессии у абитуриентов с инвалидностью и ОВЗ;</w:t>
            </w:r>
          </w:p>
          <w:p w:rsidR="00000000" w:rsidDel="00000000" w:rsidP="00000000" w:rsidRDefault="00000000" w:rsidRPr="00000000" w14:paraId="00000133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тренинги по развитию надпредметных навыков и развитию личностных ресурсов;</w:t>
            </w:r>
          </w:p>
          <w:p w:rsidR="00000000" w:rsidDel="00000000" w:rsidP="00000000" w:rsidRDefault="00000000" w:rsidRPr="00000000" w14:paraId="00000134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тренинг по профессиональному самоопределению;</w:t>
            </w:r>
          </w:p>
          <w:p w:rsidR="00000000" w:rsidDel="00000000" w:rsidP="00000000" w:rsidRDefault="00000000" w:rsidRPr="00000000" w14:paraId="00000135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профориентационные мотивационные тренинги;</w:t>
            </w:r>
          </w:p>
          <w:p w:rsidR="00000000" w:rsidDel="00000000" w:rsidP="00000000" w:rsidRDefault="00000000" w:rsidRPr="00000000" w14:paraId="00000136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life-skills сессии; </w:t>
            </w:r>
          </w:p>
          <w:p w:rsidR="00000000" w:rsidDel="00000000" w:rsidP="00000000" w:rsidRDefault="00000000" w:rsidRPr="00000000" w14:paraId="00000137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профориентационные квесты;</w:t>
            </w:r>
          </w:p>
          <w:p w:rsidR="00000000" w:rsidDel="00000000" w:rsidP="00000000" w:rsidRDefault="00000000" w:rsidRPr="00000000" w14:paraId="00000138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«инклюзивные лаборатории» (развитие надпредметных навыков);</w:t>
            </w:r>
          </w:p>
          <w:p w:rsidR="00000000" w:rsidDel="00000000" w:rsidP="00000000" w:rsidRDefault="00000000" w:rsidRPr="00000000" w14:paraId="00000139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профориентационные игры;</w:t>
            </w:r>
          </w:p>
          <w:p w:rsidR="00000000" w:rsidDel="00000000" w:rsidP="00000000" w:rsidRDefault="00000000" w:rsidRPr="00000000" w14:paraId="0000013A">
            <w:pPr>
              <w:spacing w:line="324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˗ профессиональные пробы</w:t>
            </w:r>
          </w:p>
        </w:tc>
      </w:tr>
    </w:tbl>
    <w:p w:rsidR="00000000" w:rsidDel="00000000" w:rsidP="00000000" w:rsidRDefault="00000000" w:rsidRPr="00000000" w14:paraId="0000013B">
      <w:pPr>
        <w:spacing w:after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2"/>
        <w:spacing w:before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2.3. Показатели результативности программы</w:t>
      </w:r>
    </w:p>
    <w:p w:rsidR="00000000" w:rsidDel="00000000" w:rsidP="00000000" w:rsidRDefault="00000000" w:rsidRPr="00000000" w14:paraId="0000013D">
      <w:pPr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вуз вправе самостоятельно определить состав показателей результативности из предложенного перечня в зависимости от особенностей программы и условий ее реализации.</w:t>
      </w:r>
    </w:p>
    <w:p w:rsidR="00000000" w:rsidDel="00000000" w:rsidP="00000000" w:rsidRDefault="00000000" w:rsidRPr="00000000" w14:paraId="000001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мероприятий по развитию системы профессионального ориентирования лиц с инвалидностью и ОВЗ, организуемых и проводимых в вузе.</w:t>
      </w:r>
    </w:p>
    <w:p w:rsidR="00000000" w:rsidDel="00000000" w:rsidP="00000000" w:rsidRDefault="00000000" w:rsidRPr="00000000" w14:paraId="0000013F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мероприятий по профессиональной ориентации для лиц с ОВЗ и инвалидностью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4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Количество лиц с инвалидностью и ОВЗ, принявших участие в мероприятиях по профессиональной ориентации.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работодателей, привлекаемых для участия в профориентационных мероприятиях.</w:t>
      </w:r>
    </w:p>
    <w:p w:rsidR="00000000" w:rsidDel="00000000" w:rsidP="00000000" w:rsidRDefault="00000000" w:rsidRPr="00000000" w14:paraId="0000014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общественных организаций инвалидов, привлекаемых для участия в профориентационных мероприятиях.</w:t>
      </w:r>
    </w:p>
    <w:p w:rsidR="00000000" w:rsidDel="00000000" w:rsidP="00000000" w:rsidRDefault="00000000" w:rsidRPr="00000000" w14:paraId="00000143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Количество публикаций в рамках профессионального информирования лиц с ОВЗ и инвалидностью о возможностях обучения в вузе (размещение информации о приеме и обучении в вузе в сети Internet на сайтах и информационных порталах, на страницах </w:t>
      </w:r>
      <w:r w:rsidDel="00000000" w:rsidR="00000000" w:rsidRPr="00000000">
        <w:rPr>
          <w:sz w:val="28"/>
          <w:szCs w:val="28"/>
          <w:rtl w:val="0"/>
        </w:rPr>
        <w:t xml:space="preserve">образовательных организаций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в социальных сетях, а также в иных СМИ; тиражирование рекламно-информационных буклетов и т.п.).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профориентационных консультаций для лиц с инвалидностью и ОВЗ.</w:t>
      </w:r>
    </w:p>
    <w:p w:rsidR="00000000" w:rsidDel="00000000" w:rsidP="00000000" w:rsidRDefault="00000000" w:rsidRPr="00000000" w14:paraId="00000145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Количество поданных в приемную комиссию заявлений от абитуриентов с инвалидностью и ОВЗ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4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Количество студентов с ОВЗ и инвалидностью, зачисленных в вуз по результатам приемной кампании (общее количество, а также количество поступивших по</w:t>
      </w:r>
      <w:r w:rsidDel="00000000" w:rsidR="00000000" w:rsidRPr="00000000">
        <w:rPr>
          <w:sz w:val="28"/>
          <w:szCs w:val="28"/>
          <w:rtl w:val="0"/>
        </w:rPr>
        <w:t xml:space="preserve"> нозологиям: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студентов с нарушениями зрения</w:t>
      </w:r>
      <w:r w:rsidDel="00000000" w:rsidR="00000000" w:rsidRPr="00000000">
        <w:rPr>
          <w:sz w:val="28"/>
          <w:szCs w:val="28"/>
          <w:rtl w:val="0"/>
        </w:rPr>
        <w:t xml:space="preserve">, с нарушениями слуха, с нарушениями функций ОДА, с иными нарушениями (соматические заболевания и т. д.).</w:t>
      </w:r>
    </w:p>
    <w:p w:rsidR="00000000" w:rsidDel="00000000" w:rsidP="00000000" w:rsidRDefault="00000000" w:rsidRPr="00000000" w14:paraId="0000014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студентов с инвалидностью и ОВЗ из числа выпускников общеобразовательных школ, зачисленных в вуз по результатам приемной кампании.</w:t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студентов с инвалидностью и ОВЗ из числа выпускников специальных (коррекционных) школ, зачисленных в вуз по результатам приемной кампании.</w:t>
      </w:r>
    </w:p>
    <w:p w:rsidR="00000000" w:rsidDel="00000000" w:rsidP="00000000" w:rsidRDefault="00000000" w:rsidRPr="00000000" w14:paraId="00000149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Количество студентов с инвалидностью и ОВЗ из числа выпускников образовательных организаций СПО и ВО, зачисленных в вуз по результатам приемной кампании.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III. Условия организации процесса профессионального мотивирования и профессиональной ориентации</w:t>
      </w:r>
    </w:p>
    <w:p w:rsidR="00000000" w:rsidDel="00000000" w:rsidP="00000000" w:rsidRDefault="00000000" w:rsidRPr="00000000" w14:paraId="0000014B">
      <w:pPr>
        <w:tabs>
          <w:tab w:val="right" w:pos="0"/>
        </w:tabs>
        <w:spacing w:after="0" w:line="360" w:lineRule="auto"/>
        <w:ind w:firstLine="720"/>
        <w:jc w:val="both"/>
        <w:rPr>
          <w:sz w:val="28"/>
          <w:szCs w:val="28"/>
        </w:rPr>
      </w:pPr>
      <w:bookmarkStart w:colFirst="0" w:colLast="0" w:name="_heading=h.147n2zr" w:id="16"/>
      <w:bookmarkEnd w:id="16"/>
      <w:r w:rsidDel="00000000" w:rsidR="00000000" w:rsidRPr="00000000">
        <w:rPr>
          <w:sz w:val="28"/>
          <w:szCs w:val="28"/>
          <w:rtl w:val="0"/>
        </w:rPr>
        <w:t xml:space="preserve">При организации процесса профориентации и профмотивирования вузом обеспечиваются следующие условия:</w:t>
      </w:r>
    </w:p>
    <w:p w:rsidR="00000000" w:rsidDel="00000000" w:rsidP="00000000" w:rsidRDefault="00000000" w:rsidRPr="00000000" w14:paraId="0000014C">
      <w:pPr>
        <w:pStyle w:val="Heading2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44sinio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3.1. Организационно-управленческие условия обеспечения процесса профессионального мотивирования и профессиональной ориентации лиц с ОВЗ и инвалидностью в вузе </w:t>
      </w:r>
    </w:p>
    <w:p w:rsidR="00000000" w:rsidDel="00000000" w:rsidP="00000000" w:rsidRDefault="00000000" w:rsidRPr="00000000" w14:paraId="0000014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Вуз опирается на внутренние локальные акты, в соответствии с которыми осуществляется деятельность по профессиональному мотивированию и профессиональной ориентации в рамках ключевых разделов программы: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рограмма профессиональной ориентации лиц с ОВЗ и инвалидностью в вузе;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оложение о профориентационной деятельности в вузе, включающее раздел, определяющ</w:t>
      </w:r>
      <w:r w:rsidDel="00000000" w:rsidR="00000000" w:rsidRPr="00000000">
        <w:rPr>
          <w:sz w:val="28"/>
          <w:szCs w:val="28"/>
          <w:rtl w:val="0"/>
        </w:rPr>
        <w:t xml:space="preserve">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содержание профориентационной деятельности с абитуриентами с ОВЗ и инвалидностью;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ланы и отчеты о профориентационной деятельности в вузе, в том числе в отношении абитуриентов с ОВЗ и инвалидностью; </w:t>
      </w:r>
      <w:r w:rsidDel="00000000" w:rsidR="00000000" w:rsidRPr="00000000">
        <w:rPr>
          <w:sz w:val="28"/>
          <w:szCs w:val="28"/>
          <w:rtl w:val="0"/>
        </w:rPr>
        <w:t xml:space="preserve">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етодические рекомендации по организации профориентационной деятельности в вузе, в том числе в отношении абитуриентов с ОВЗ и инвалидностью;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риказы о назначении ответственных за реализацию программ профориентации в отношении абитуриентов с ОВЗ и инвалидностью из числа профессорско-преподавательского состава или учебно-вспомогательного персонала вуза; 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риказы о проведении мероприятий по профориентации и профмотивированию абитуриентов с ОВЗ и инвалидностью. </w:t>
      </w:r>
    </w:p>
    <w:p w:rsidR="00000000" w:rsidDel="00000000" w:rsidP="00000000" w:rsidRDefault="00000000" w:rsidRPr="00000000" w14:paraId="0000014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реализуется с участием специалистов, владеющих компетенциями в области диагностики профессиональной мотивации, профессионального выбора, профессионального консультирования, имеющих представления о перечне профессий, по которым рекомендуется работать лицам с инвалидностью,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 организации и проведении мероприятий с целевой группой программы, а также сотрудников</w:t>
      </w:r>
      <w:r w:rsidDel="00000000" w:rsidR="00000000" w:rsidRPr="00000000">
        <w:rPr>
          <w:sz w:val="28"/>
          <w:szCs w:val="28"/>
          <w:rtl w:val="0"/>
        </w:rPr>
        <w:t xml:space="preserve"> вуза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из числа профессорско-преподавательского состава и/или учебно-вспомогательного персонала (при наличии: педагоги-психологи, социальные педагоги, специалисты по социальной работе, профориентологи и пр.). </w:t>
      </w:r>
    </w:p>
    <w:p w:rsidR="00000000" w:rsidDel="00000000" w:rsidP="00000000" w:rsidRDefault="00000000" w:rsidRPr="00000000" w14:paraId="0000014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 реализации программы обеспечивается анализ информационного запроса потребителей (абитуриентов с ОВЗ и инвалидностью, родителей и/или законных представителей, учителей общеобразовательных и специальных (коррекционных) школ, сотрудников образовательных организаций среднего профессионального образования, представителей НКО, работодателей).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материально-техническая база для организации профориентационной работы с категорией абитуриентов с ОВЗ и инвалидностью в части организации обеспечения возможности перевода в адаптивные форматы (аудио-, видеоформаты, шрифт Брайля) всех необходимых материалов для абитуриентов с нарушением зрения и слуха, обеспечение возможности перевода на русск</w:t>
      </w:r>
      <w:r w:rsidDel="00000000" w:rsidR="00000000" w:rsidRPr="00000000">
        <w:rPr>
          <w:sz w:val="28"/>
          <w:szCs w:val="28"/>
          <w:rtl w:val="0"/>
        </w:rPr>
        <w:t xml:space="preserve">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жестов</w:t>
      </w:r>
      <w:r w:rsidDel="00000000" w:rsidR="00000000" w:rsidRPr="00000000">
        <w:rPr>
          <w:sz w:val="28"/>
          <w:szCs w:val="28"/>
          <w:rtl w:val="0"/>
        </w:rPr>
        <w:t xml:space="preserve">ый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язык для абитуриентов с нарушением слуха, обеспечение архитектурной доступности зданий и сооружений вуза для абитуриентов с нарушением функций ОДА, обеспечение доступности веб-контента сайта вуза для ознакомления абитуриентов с ОВЗ и инвалидностью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возможность организации и проведения выездных </w:t>
      </w:r>
      <w:r w:rsidDel="00000000" w:rsidR="00000000" w:rsidRPr="00000000">
        <w:rPr>
          <w:sz w:val="28"/>
          <w:szCs w:val="28"/>
          <w:rtl w:val="0"/>
        </w:rPr>
        <w:t xml:space="preserve">профориентационных и профмотивационных мероприятий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отдаленны</w:t>
      </w:r>
      <w:r w:rsidDel="00000000" w:rsidR="00000000" w:rsidRPr="00000000">
        <w:rPr>
          <w:sz w:val="28"/>
          <w:szCs w:val="28"/>
          <w:rtl w:val="0"/>
        </w:rPr>
        <w:t xml:space="preserve">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регион</w:t>
      </w:r>
      <w:r w:rsidDel="00000000" w:rsidR="00000000" w:rsidRPr="00000000">
        <w:rPr>
          <w:sz w:val="28"/>
          <w:szCs w:val="28"/>
          <w:rtl w:val="0"/>
        </w:rPr>
        <w:t xml:space="preserve">ах, а также онлайн-мероприятий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5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взаимодействие структурных подразделений вуза (институты, факультеты) и лица, ответственного за организацию и проведение мероприятий по профессиональному мотивированию и профессиональной ориентации абитуриентов с ОВЗ и инвалидностью в том числе. </w:t>
      </w:r>
    </w:p>
    <w:p w:rsidR="00000000" w:rsidDel="00000000" w:rsidP="00000000" w:rsidRDefault="00000000" w:rsidRPr="00000000" w14:paraId="0000015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комплект информационно-аналитических, справочно-информационных и рекламных материалов и рекомендаций для реализации направлений мероприятий в части налаживания взаимодействия с заинтересованными сторонами (стейкхолдерами) профориентационной деятельности: родител</w:t>
      </w:r>
      <w:r w:rsidDel="00000000" w:rsidR="00000000" w:rsidRPr="00000000">
        <w:rPr>
          <w:sz w:val="28"/>
          <w:szCs w:val="28"/>
          <w:rtl w:val="0"/>
        </w:rPr>
        <w:t xml:space="preserve">ями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и/или законны</w:t>
      </w:r>
      <w:r w:rsidDel="00000000" w:rsidR="00000000" w:rsidRPr="00000000">
        <w:rPr>
          <w:sz w:val="28"/>
          <w:szCs w:val="28"/>
          <w:rtl w:val="0"/>
        </w:rPr>
        <w:t xml:space="preserve">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представител</w:t>
      </w:r>
      <w:r w:rsidDel="00000000" w:rsidR="00000000" w:rsidRPr="00000000">
        <w:rPr>
          <w:sz w:val="28"/>
          <w:szCs w:val="28"/>
          <w:rtl w:val="0"/>
        </w:rPr>
        <w:t xml:space="preserve">ями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абитуриентов с инвалидностью и ОВЗ, учителями общеобразовательных и специальных (коррекционных) школ, сотрудниками образовательных организаций среднего профессионального образования, НКО, работодателями. </w:t>
      </w:r>
    </w:p>
    <w:p w:rsidR="00000000" w:rsidDel="00000000" w:rsidP="00000000" w:rsidRDefault="00000000" w:rsidRPr="00000000" w14:paraId="0000015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налаживание партнерских договорных отношений с общеобразовательными и специальными (коррекционными) школами, образовательными организациями среднего профессионального образования, НКО, представителями работодателей. </w:t>
      </w:r>
    </w:p>
    <w:p w:rsidR="00000000" w:rsidDel="00000000" w:rsidP="00000000" w:rsidRDefault="00000000" w:rsidRPr="00000000" w14:paraId="0000015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возможность привлечения к профориентационной деятельности студентов-волонтеров из числа обучающихся вуза. </w:t>
      </w:r>
    </w:p>
    <w:p w:rsidR="00000000" w:rsidDel="00000000" w:rsidP="00000000" w:rsidRDefault="00000000" w:rsidRPr="00000000" w14:paraId="0000015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процедура оценки результативности программы профессионального мотивирования и профессиональной ориентации абитуриентов с ОВЗ и инвалидностью. </w:t>
      </w:r>
    </w:p>
    <w:p w:rsidR="00000000" w:rsidDel="00000000" w:rsidP="00000000" w:rsidRDefault="00000000" w:rsidRPr="00000000" w14:paraId="0000015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взаимодействи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 партнерской сетью Ресурсных учебно-методических центров по обучению инвалидов и лиц с ОВЗ в части вовлечения в мероприятия, реализуемые федеральной партнерской сетью РУМЦ. </w:t>
      </w:r>
    </w:p>
    <w:p w:rsidR="00000000" w:rsidDel="00000000" w:rsidP="00000000" w:rsidRDefault="00000000" w:rsidRPr="00000000" w14:paraId="0000015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привлечение специалистов внешних организаций, оказывающих услуги в сфере профориентации и профмотивирования абитуриентов с инвалидностью.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jxsxqh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 Социально-психологические условия обеспечения процесса профессионального мотивирования и профессиональной ориентации лиц с ОВЗ и инвалидностью в вузе</w:t>
      </w:r>
    </w:p>
    <w:p w:rsidR="00000000" w:rsidDel="00000000" w:rsidP="00000000" w:rsidRDefault="00000000" w:rsidRPr="00000000" w14:paraId="000001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</w:t>
      </w:r>
      <w:r w:rsidDel="00000000" w:rsidR="00000000" w:rsidRPr="00000000">
        <w:rPr>
          <w:sz w:val="28"/>
          <w:szCs w:val="28"/>
          <w:rtl w:val="0"/>
        </w:rPr>
        <w:t xml:space="preserve">вовлеченность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довери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обратн</w:t>
      </w:r>
      <w:r w:rsidDel="00000000" w:rsidR="00000000" w:rsidRPr="00000000">
        <w:rPr>
          <w:sz w:val="28"/>
          <w:szCs w:val="28"/>
          <w:rtl w:val="0"/>
        </w:rPr>
        <w:t xml:space="preserve">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связ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</w:t>
      </w:r>
      <w:r w:rsidDel="00000000" w:rsidR="00000000" w:rsidRPr="00000000">
        <w:rPr>
          <w:sz w:val="28"/>
          <w:szCs w:val="28"/>
          <w:rtl w:val="0"/>
        </w:rPr>
        <w:t xml:space="preserve">о сторонами,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заинтересованными </w:t>
      </w:r>
      <w:r w:rsidDel="00000000" w:rsidR="00000000" w:rsidRPr="00000000">
        <w:rPr>
          <w:sz w:val="28"/>
          <w:szCs w:val="28"/>
          <w:rtl w:val="0"/>
        </w:rPr>
        <w:t xml:space="preserve">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осуществлении деятельности по профессиональному мотивированию и профориентации (стейкхолдер</w:t>
      </w:r>
      <w:r w:rsidDel="00000000" w:rsidR="00000000" w:rsidRPr="00000000">
        <w:rPr>
          <w:sz w:val="28"/>
          <w:szCs w:val="28"/>
          <w:rtl w:val="0"/>
        </w:rPr>
        <w:t xml:space="preserve">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): абитуриент</w:t>
      </w:r>
      <w:r w:rsidDel="00000000" w:rsidR="00000000" w:rsidRPr="00000000">
        <w:rPr>
          <w:sz w:val="28"/>
          <w:szCs w:val="28"/>
          <w:rtl w:val="0"/>
        </w:rPr>
        <w:t xml:space="preserve">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 инвалидностью и ОВЗ, родителями и/или законны</w:t>
      </w:r>
      <w:r w:rsidDel="00000000" w:rsidR="00000000" w:rsidRPr="00000000">
        <w:rPr>
          <w:sz w:val="28"/>
          <w:szCs w:val="28"/>
          <w:rtl w:val="0"/>
        </w:rPr>
        <w:t xml:space="preserve">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представителями, учителями общеобразовательных и специальных (коррекционных) школ, сотрудниками организаций среднего профессионального образования, представителями НКО, работодателями. </w:t>
      </w:r>
    </w:p>
    <w:p w:rsidR="00000000" w:rsidDel="00000000" w:rsidP="00000000" w:rsidRDefault="00000000" w:rsidRPr="00000000" w14:paraId="0000015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добровольное участие целевых групп программы в профессиональной ориентации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обеспечивается принятие абитуриентом независимого решения проблемы, связанной с профессиональным самоопределением.  </w:t>
      </w:r>
    </w:p>
    <w:p w:rsidR="00000000" w:rsidDel="00000000" w:rsidP="00000000" w:rsidRDefault="00000000" w:rsidRPr="00000000" w14:paraId="0000015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стимулирование кооперативных форм взаимодействия </w:t>
      </w:r>
      <w:r w:rsidDel="00000000" w:rsidR="00000000" w:rsidRPr="00000000">
        <w:rPr>
          <w:sz w:val="28"/>
          <w:szCs w:val="28"/>
          <w:rtl w:val="0"/>
        </w:rPr>
        <w:t xml:space="preserve">сторон, заинтересованных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 организации и проведении профориентационной деятельности в отношении лиц с ОВЗ и инвалидностью. </w:t>
      </w:r>
    </w:p>
    <w:p w:rsidR="00000000" w:rsidDel="00000000" w:rsidP="00000000" w:rsidRDefault="00000000" w:rsidRPr="00000000" w14:paraId="0000015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доступная коммуникативная среда взаимодействия (прямой и обратный перевод РЖЯ, доступные форматы восприятия информации и др.). 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2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z337ya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3.3. Технологические условия обеспечения процесса профессионального мотивирования и профессиональной ориентации лиц с ОВЗ и инвалидностью в вузе</w:t>
      </w:r>
    </w:p>
    <w:p w:rsidR="00000000" w:rsidDel="00000000" w:rsidP="00000000" w:rsidRDefault="00000000" w:rsidRPr="00000000" w14:paraId="000001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Реализуются современные технологи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профориентационной деятельности в отношении лиц с ОВЗ и инвалидностью</w:t>
      </w:r>
      <w:r w:rsidDel="00000000" w:rsidR="00000000" w:rsidRPr="00000000">
        <w:rPr>
          <w:sz w:val="28"/>
          <w:szCs w:val="28"/>
          <w:rtl w:val="0"/>
        </w:rPr>
        <w:t xml:space="preserve">, в том числе 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технологии сопровождения абитуриентов с ОВЗ и инвалидностью при реализации профориентационных маршрутов. </w:t>
      </w:r>
    </w:p>
    <w:p w:rsidR="00000000" w:rsidDel="00000000" w:rsidP="00000000" w:rsidRDefault="00000000" w:rsidRPr="00000000" w14:paraId="000001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информационная доступность в реализации деятельности</w:t>
      </w:r>
      <w:r w:rsidDel="00000000" w:rsidR="00000000" w:rsidRPr="00000000">
        <w:rPr>
          <w:sz w:val="28"/>
          <w:szCs w:val="28"/>
          <w:rtl w:val="0"/>
        </w:rPr>
        <w:t xml:space="preserve"> по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профессиональному мотивированию и профессиональной ориентации абитуриентов с ОВЗ и инвалидностью. </w:t>
      </w:r>
    </w:p>
    <w:p w:rsidR="00000000" w:rsidDel="00000000" w:rsidP="00000000" w:rsidRDefault="00000000" w:rsidRPr="00000000" w14:paraId="000001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реализации программы предоставляются ассистивные сервисы для абитуриентов с ОВЗ и инвалидностью: ситуационн</w:t>
      </w:r>
      <w:r w:rsidDel="00000000" w:rsidR="00000000" w:rsidRPr="00000000">
        <w:rPr>
          <w:sz w:val="28"/>
          <w:szCs w:val="28"/>
          <w:rtl w:val="0"/>
        </w:rPr>
        <w:t xml:space="preserve">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помощ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для перемещения и свободного ориентирования в помещениях и на территории образовательной организации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перевод РЖЯ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специально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портативно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оборудовани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для знакомства с необходимой информаци</w:t>
      </w:r>
      <w:r w:rsidDel="00000000" w:rsidR="00000000" w:rsidRPr="00000000">
        <w:rPr>
          <w:sz w:val="28"/>
          <w:szCs w:val="28"/>
          <w:rtl w:val="0"/>
        </w:rPr>
        <w:t xml:space="preserve">ей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а также для ее ввода. </w:t>
      </w:r>
    </w:p>
    <w:p w:rsidR="00000000" w:rsidDel="00000000" w:rsidP="00000000" w:rsidRDefault="00000000" w:rsidRPr="00000000" w14:paraId="000001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управляемость, понятность и совместимость информации и ее компонентов в части использования интернет-ресурсов /сайта образовательной организации для реализации мероприятий программы. </w:t>
      </w:r>
    </w:p>
    <w:p w:rsidR="00000000" w:rsidDel="00000000" w:rsidP="00000000" w:rsidRDefault="00000000" w:rsidRPr="00000000" w14:paraId="0000016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Реализуется использование современных информационно-коммуникационных технологий, обеспечивающих разнообразие функциональных типов Интернет-ресурсов (текстовых, графических, аудиовизуальных материалов), мультимедийность используемых ресурсов («Атлас Профессий»), гипертекстовость структуры используемых документов, возможность организации синхронного и асинхронного общения и перевода (в том числе и РЖЯ при необходимости), возможность автоматизации процессов информационно-методического обеспечения деятельности по профессиональной диагностике и консультированию, профессиональному мотивированию целевой группы программы.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Heading2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hmsyys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3.4. Архитектурно-физические условия обеспечения процесса профессионального мотивирования и профессиональной ориентации лиц с ОВЗ и инвалидностью в вузе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Характеристики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помещений, в которых осуществляется деятельность по профориентации и профмотивированию, соответству</w:t>
      </w:r>
      <w:r w:rsidDel="00000000" w:rsidR="00000000" w:rsidRPr="00000000">
        <w:rPr>
          <w:sz w:val="28"/>
          <w:szCs w:val="28"/>
          <w:rtl w:val="0"/>
        </w:rPr>
        <w:t xml:space="preserve">ю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 требованиям СП 59.13330.20</w:t>
      </w:r>
      <w:r w:rsidDel="00000000" w:rsidR="00000000" w:rsidRPr="00000000">
        <w:rPr>
          <w:sz w:val="28"/>
          <w:szCs w:val="28"/>
          <w:rtl w:val="0"/>
        </w:rPr>
        <w:t xml:space="preserve">16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Доступность зданий и сооружений для маломобильных групп населения. 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физическая доступность помещений, аудиторий, площадок для проведения мероприятий по профессиональной ориентации и профессиональному мотивированию: доступные входные группы в зданиях, обозначени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путей следования к месту реализации мероприятий/</w:t>
      </w: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редоставления услуг по профориентации и профмотивированию контрастной сигнальной разметкой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пиктограммами направления движения, обозначение помещений, доступных для лиц с нарушением слуха, зрения, функций опорно-двигательного аппарата. 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Помещени</w:t>
      </w:r>
      <w:r w:rsidDel="00000000" w:rsidR="00000000" w:rsidRPr="00000000">
        <w:rPr>
          <w:sz w:val="28"/>
          <w:szCs w:val="28"/>
          <w:rtl w:val="0"/>
        </w:rPr>
        <w:t xml:space="preserve">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для осуществления профдиагностики и профконсультирования доступны для </w:t>
      </w:r>
      <w:r w:rsidDel="00000000" w:rsidR="00000000" w:rsidRPr="00000000">
        <w:rPr>
          <w:sz w:val="28"/>
          <w:szCs w:val="28"/>
          <w:rtl w:val="0"/>
        </w:rPr>
        <w:t xml:space="preserve">абитуриентов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различных но</w:t>
      </w:r>
      <w:r w:rsidDel="00000000" w:rsidR="00000000" w:rsidRPr="00000000">
        <w:rPr>
          <w:sz w:val="28"/>
          <w:szCs w:val="28"/>
          <w:rtl w:val="0"/>
        </w:rPr>
        <w:t xml:space="preserve">зологических групп.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дублирование всей информации </w:t>
      </w:r>
      <w:r w:rsidDel="00000000" w:rsidR="00000000" w:rsidRPr="00000000">
        <w:rPr>
          <w:sz w:val="28"/>
          <w:szCs w:val="28"/>
          <w:rtl w:val="0"/>
        </w:rPr>
        <w:t xml:space="preserve">форматами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доступны</w:t>
      </w:r>
      <w:r w:rsidDel="00000000" w:rsidR="00000000" w:rsidRPr="00000000">
        <w:rPr>
          <w:sz w:val="28"/>
          <w:szCs w:val="28"/>
          <w:rtl w:val="0"/>
        </w:rPr>
        <w:t xml:space="preserve">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для лиц с ОВЗ и инвалидностью (визуальны</w:t>
      </w:r>
      <w:r w:rsidDel="00000000" w:rsidR="00000000" w:rsidRPr="00000000">
        <w:rPr>
          <w:sz w:val="28"/>
          <w:szCs w:val="28"/>
          <w:rtl w:val="0"/>
        </w:rPr>
        <w:t xml:space="preserve">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аудиальны</w:t>
      </w:r>
      <w:r w:rsidDel="00000000" w:rsidR="00000000" w:rsidRPr="00000000">
        <w:rPr>
          <w:sz w:val="28"/>
          <w:szCs w:val="28"/>
          <w:rtl w:val="0"/>
        </w:rPr>
        <w:t xml:space="preserve">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шрифтом </w:t>
      </w:r>
      <w:r w:rsidDel="00000000" w:rsidR="00000000" w:rsidRPr="00000000">
        <w:rPr>
          <w:sz w:val="28"/>
          <w:szCs w:val="28"/>
          <w:rtl w:val="0"/>
        </w:rPr>
        <w:t xml:space="preserve">Б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райля). 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автоматизированное рабочее место в помещени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где осуществляется профессиональная диагностика и профессиональное консультирование. 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Обеспечивается оснащенность стационарными и/или портативными техническими средствами: видеоувеличителями, звукоусиливающим оборудованием, сканирующими и читающими устройствами, программами экранного доступа, креслом-коляской, ступенькоходом, специальными столами и стул</w:t>
      </w:r>
      <w:r w:rsidDel="00000000" w:rsidR="00000000" w:rsidRPr="00000000">
        <w:rPr>
          <w:sz w:val="28"/>
          <w:szCs w:val="28"/>
          <w:rtl w:val="0"/>
        </w:rPr>
        <w:t xml:space="preserve">ьями,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адаптированными под потребности маломобильных групп населения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right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even"/>
      <w:footerReference r:id="rId9" w:type="default"/>
      <w:footerReference r:id="rId10" w:type="even"/>
      <w:pgSz w:h="16838" w:w="11906" w:orient="portrait"/>
      <w:pgMar w:bottom="720" w:top="720" w:left="1559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40404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right"/>
      <w:rPr>
        <w:color w:val="ff0000"/>
      </w:rPr>
    </w:pPr>
    <w:r w:rsidDel="00000000" w:rsidR="00000000" w:rsidRPr="00000000">
      <w:rPr>
        <w:color w:val="ff0000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decimal"/>
      <w:lvlText w:val="%3."/>
      <w:lvlJc w:val="lef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39" w:hanging="587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0" w:before="240"/>
      <w:outlineLvl w:val="0"/>
    </w:pPr>
    <w:rPr>
      <w:rFonts w:ascii="Cambria" w:cs="Cambria" w:eastAsia="Cambria" w:hAnsi="Cambria"/>
      <w:color w:val="365f91"/>
      <w:sz w:val="32"/>
      <w:szCs w:val="32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="Cambria" w:cs="Cambria" w:eastAsia="Cambria" w:hAnsi="Cambria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="Cambria" w:cs="Cambria" w:eastAsia="Cambria" w:hAnsi="Cambria"/>
      <w:color w:val="243f60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rsid w:val="00DC7ECB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rsid w:val="00DC7ECB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rsid w:val="00255494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2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annotation text"/>
    <w:basedOn w:val="a"/>
    <w:link w:val="a9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Pr>
      <w:sz w:val="20"/>
      <w:szCs w:val="20"/>
    </w:rPr>
  </w:style>
  <w:style w:type="character" w:styleId="aa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b">
    <w:name w:val="Balloon Text"/>
    <w:basedOn w:val="a"/>
    <w:link w:val="ac"/>
    <w:uiPriority w:val="99"/>
    <w:semiHidden w:val="1"/>
    <w:unhideWhenUsed w:val="1"/>
    <w:rsid w:val="009648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96485A"/>
    <w:rPr>
      <w:rFonts w:ascii="Segoe UI" w:cs="Segoe UI" w:hAnsi="Segoe UI"/>
      <w:sz w:val="18"/>
      <w:szCs w:val="18"/>
    </w:rPr>
  </w:style>
  <w:style w:type="table" w:styleId="ad" w:customStyle="1">
    <w:basedOn w:val="TableNormal2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2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0">
    <w:name w:val="annotation subject"/>
    <w:basedOn w:val="a8"/>
    <w:next w:val="a8"/>
    <w:link w:val="af1"/>
    <w:uiPriority w:val="99"/>
    <w:semiHidden w:val="1"/>
    <w:unhideWhenUsed w:val="1"/>
    <w:rsid w:val="001E361B"/>
    <w:rPr>
      <w:b w:val="1"/>
      <w:bCs w:val="1"/>
    </w:rPr>
  </w:style>
  <w:style w:type="character" w:styleId="af1" w:customStyle="1">
    <w:name w:val="Тема примечания Знак"/>
    <w:basedOn w:val="a9"/>
    <w:link w:val="af0"/>
    <w:uiPriority w:val="99"/>
    <w:semiHidden w:val="1"/>
    <w:rsid w:val="001E361B"/>
    <w:rPr>
      <w:b w:val="1"/>
      <w:bCs w:val="1"/>
      <w:sz w:val="20"/>
      <w:szCs w:val="20"/>
    </w:rPr>
  </w:style>
  <w:style w:type="table" w:styleId="af2">
    <w:name w:val="Table Grid"/>
    <w:basedOn w:val="a1"/>
    <w:uiPriority w:val="39"/>
    <w:rsid w:val="007F45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3">
    <w:name w:val="TOC Heading"/>
    <w:basedOn w:val="1"/>
    <w:next w:val="a"/>
    <w:uiPriority w:val="39"/>
    <w:unhideWhenUsed w:val="1"/>
    <w:qFormat w:val="1"/>
    <w:rsid w:val="00801008"/>
    <w:pPr>
      <w:spacing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20">
    <w:name w:val="toc 2"/>
    <w:basedOn w:val="a"/>
    <w:next w:val="a"/>
    <w:autoRedefine w:val="1"/>
    <w:uiPriority w:val="39"/>
    <w:unhideWhenUsed w:val="1"/>
    <w:rsid w:val="0080100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0">
    <w:name w:val="toc 1"/>
    <w:basedOn w:val="a"/>
    <w:next w:val="a"/>
    <w:autoRedefine w:val="1"/>
    <w:uiPriority w:val="39"/>
    <w:unhideWhenUsed w:val="1"/>
    <w:rsid w:val="0080100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 w:val="1"/>
    <w:uiPriority w:val="39"/>
    <w:unhideWhenUsed w:val="1"/>
    <w:rsid w:val="0080100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4">
    <w:name w:val="List Paragraph"/>
    <w:basedOn w:val="a"/>
    <w:uiPriority w:val="34"/>
    <w:qFormat w:val="1"/>
    <w:rsid w:val="00000A4B"/>
    <w:pPr>
      <w:ind w:left="720"/>
      <w:contextualSpacing w:val="1"/>
    </w:pPr>
  </w:style>
  <w:style w:type="character" w:styleId="70" w:customStyle="1">
    <w:name w:val="Заголовок 7 Знак"/>
    <w:basedOn w:val="a0"/>
    <w:link w:val="7"/>
    <w:uiPriority w:val="9"/>
    <w:rsid w:val="00DC7ECB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80" w:customStyle="1">
    <w:name w:val="Заголовок 8 Знак"/>
    <w:basedOn w:val="a0"/>
    <w:link w:val="8"/>
    <w:uiPriority w:val="9"/>
    <w:rsid w:val="00DC7ECB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af5">
    <w:name w:val="No Spacing"/>
    <w:uiPriority w:val="1"/>
    <w:qFormat w:val="1"/>
    <w:rsid w:val="00DC7ECB"/>
    <w:pPr>
      <w:spacing w:after="0" w:line="240" w:lineRule="auto"/>
    </w:pPr>
  </w:style>
  <w:style w:type="character" w:styleId="af6">
    <w:name w:val="Subtle Emphasis"/>
    <w:basedOn w:val="a0"/>
    <w:uiPriority w:val="19"/>
    <w:qFormat w:val="1"/>
    <w:rsid w:val="00255494"/>
    <w:rPr>
      <w:i w:val="1"/>
      <w:iCs w:val="1"/>
      <w:color w:val="404040" w:themeColor="text1" w:themeTint="0000BF"/>
    </w:rPr>
  </w:style>
  <w:style w:type="character" w:styleId="90" w:customStyle="1">
    <w:name w:val="Заголовок 9 Знак"/>
    <w:basedOn w:val="a0"/>
    <w:link w:val="9"/>
    <w:uiPriority w:val="9"/>
    <w:rsid w:val="00255494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af7">
    <w:name w:val="header"/>
    <w:basedOn w:val="a"/>
    <w:link w:val="af8"/>
    <w:uiPriority w:val="99"/>
    <w:unhideWhenUsed w:val="1"/>
    <w:rsid w:val="00574041"/>
    <w:pPr>
      <w:tabs>
        <w:tab w:val="center" w:pos="4677"/>
        <w:tab w:val="right" w:pos="9355"/>
      </w:tabs>
      <w:spacing w:after="0" w:line="240" w:lineRule="auto"/>
    </w:pPr>
  </w:style>
  <w:style w:type="character" w:styleId="af8" w:customStyle="1">
    <w:name w:val="Верхний колонтитул Знак"/>
    <w:basedOn w:val="a0"/>
    <w:link w:val="af7"/>
    <w:uiPriority w:val="99"/>
    <w:rsid w:val="00574041"/>
  </w:style>
  <w:style w:type="paragraph" w:styleId="af9">
    <w:name w:val="footer"/>
    <w:basedOn w:val="a"/>
    <w:link w:val="afa"/>
    <w:uiPriority w:val="99"/>
    <w:unhideWhenUsed w:val="1"/>
    <w:rsid w:val="00574041"/>
    <w:pPr>
      <w:tabs>
        <w:tab w:val="center" w:pos="4677"/>
        <w:tab w:val="right" w:pos="9355"/>
      </w:tabs>
      <w:spacing w:after="0" w:line="240" w:lineRule="auto"/>
    </w:pPr>
  </w:style>
  <w:style w:type="character" w:styleId="afa" w:customStyle="1">
    <w:name w:val="Нижний колонтитул Знак"/>
    <w:basedOn w:val="a0"/>
    <w:link w:val="af9"/>
    <w:uiPriority w:val="99"/>
    <w:rsid w:val="00574041"/>
  </w:style>
  <w:style w:type="paragraph" w:styleId="11" w:customStyle="1">
    <w:name w:val="Стиль1"/>
    <w:basedOn w:val="7"/>
    <w:link w:val="12"/>
    <w:qFormat w:val="1"/>
    <w:rsid w:val="00F17F95"/>
    <w:rPr>
      <w:lang w:val="en-US"/>
    </w:rPr>
  </w:style>
  <w:style w:type="character" w:styleId="12" w:customStyle="1">
    <w:name w:val="Стиль1 Знак"/>
    <w:basedOn w:val="70"/>
    <w:link w:val="11"/>
    <w:rsid w:val="00F17F95"/>
    <w:rPr>
      <w:rFonts w:asciiTheme="majorHAnsi" w:cstheme="majorBidi" w:eastAsiaTheme="majorEastAsia" w:hAnsiTheme="majorHAnsi"/>
      <w:i w:val="1"/>
      <w:iCs w:val="1"/>
      <w:color w:val="243f60" w:themeColor="accent1" w:themeShade="00007F"/>
      <w:lang w:val="en-US"/>
    </w:rPr>
  </w:style>
  <w:style w:type="character" w:styleId="afb">
    <w:name w:val="Hyperlink"/>
    <w:basedOn w:val="a0"/>
    <w:uiPriority w:val="99"/>
    <w:unhideWhenUsed w:val="1"/>
    <w:rsid w:val="00F219FC"/>
    <w:rPr>
      <w:color w:val="0000ff" w:themeColor="hyperlink"/>
      <w:u w:val="single"/>
    </w:rPr>
  </w:style>
  <w:style w:type="table" w:styleId="afc" w:customStyle="1">
    <w:basedOn w:val="TableNormal1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pPr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0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0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0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0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0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709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n.org/ru/documents/ods.asp?m=A/RES/61/106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1n+3fXJOqJF+fEsWdU3lTPTSZQ==">AMUW2mWnzf/AsC/55Tco32jQlJhtkZacoCRnQUFo4jYzV8HaDBtHUTzCd5Jft9m0tvIhvcGoJaQ86sRsPzh7U46JzX/N67LXwBVq3cOsQN+nKLJwFnqN/jB5GwGaFrAcdzNJPu2wrZ/2yhAY+7kHA1b03FOWapiGptFxfkhWShX5KbtS2HF/0f5TLnA2yz8FFn6vevQBPJtsMizeIZTaOF9DqeXdcKs4VgCDnFXSDZOhF8L1Ap8jFjLb9ez5X5ulkTcJxhyL3GypedkpozOltryBd5E/SqTR9B1k5SJTCexp1U3DfDTW29Pn2EYU5uqQaqG5fMSvuxAa684tMyNPIX2opIhmHF6fDOT485quvf6AJJq/1O1QQCr+JZ2CiaHxtj3H3JfHzFL84dn1tmZZgz4qxH8Vv1AWulBbKYHycxm8qfxWz9YID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2020-11-15T09:37:00Z</dcterms:created>
  <dc:creator>Жданова Инна Валерьевна</dc:creator>
</cp:coreProperties>
</file>